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431" w:rsidRDefault="00B86DAB" w:rsidP="00810431">
      <w:pPr>
        <w:pStyle w:val="Heading1"/>
        <w:ind w:left="0" w:firstLine="0"/>
      </w:pPr>
      <w:bookmarkStart w:id="0" w:name="_GoBack"/>
      <w:bookmarkEnd w:id="0"/>
      <w:r>
        <w:t>Managing for Supported Decision Making</w:t>
      </w:r>
    </w:p>
    <w:p w:rsidR="00810431" w:rsidRDefault="00810431" w:rsidP="00810431">
      <w:pPr>
        <w:rPr>
          <w:lang w:val="da-DK"/>
        </w:rPr>
      </w:pPr>
    </w:p>
    <w:p w:rsidR="00810431" w:rsidRDefault="00810431" w:rsidP="00527332">
      <w:pPr>
        <w:pStyle w:val="Heading2"/>
        <w:ind w:left="0" w:firstLine="4"/>
      </w:pPr>
      <w:r>
        <w:t>Describing notes for Powerpoint Presentation</w:t>
      </w:r>
      <w:r w:rsidR="00527332">
        <w:br/>
        <w:t>The Conversation: Supported Decision Making Hui</w:t>
      </w:r>
    </w:p>
    <w:p w:rsidR="00810431" w:rsidRPr="00810431" w:rsidRDefault="00810431" w:rsidP="00810431">
      <w:pPr>
        <w:rPr>
          <w:lang w:val="da-DK"/>
        </w:rPr>
      </w:pPr>
    </w:p>
    <w:p w:rsidR="00810431" w:rsidRDefault="00B86DAB" w:rsidP="00810431">
      <w:r>
        <w:rPr>
          <w:rStyle w:val="Heading2Char"/>
          <w:sz w:val="36"/>
          <w:lang w:eastAsia="en-NZ"/>
        </w:rPr>
        <w:t xml:space="preserve">Ainsley Darvell </w:t>
      </w:r>
      <w:r>
        <w:rPr>
          <w:rStyle w:val="Heading2Char"/>
          <w:sz w:val="36"/>
          <w:lang w:eastAsia="en-NZ"/>
        </w:rPr>
        <w:br/>
        <w:t>Te Roopu Taurima</w:t>
      </w:r>
      <w:r w:rsidR="00810431">
        <w:br/>
      </w:r>
      <w:r w:rsidR="00810431">
        <w:br/>
      </w:r>
      <w:r w:rsidR="00810431" w:rsidRPr="006B77B0">
        <w:rPr>
          <w:rStyle w:val="Heading2Char"/>
          <w:sz w:val="36"/>
          <w:lang w:eastAsia="en-NZ"/>
        </w:rPr>
        <w:t>General notes about th</w:t>
      </w:r>
      <w:r w:rsidR="006B77B0">
        <w:rPr>
          <w:rStyle w:val="Heading2Char"/>
          <w:sz w:val="36"/>
          <w:lang w:eastAsia="en-NZ"/>
        </w:rPr>
        <w:t>is</w:t>
      </w:r>
      <w:r w:rsidR="00810431" w:rsidRPr="006B77B0">
        <w:rPr>
          <w:rStyle w:val="Heading2Char"/>
          <w:sz w:val="36"/>
          <w:lang w:eastAsia="en-NZ"/>
        </w:rPr>
        <w:t xml:space="preserve"> presentation</w:t>
      </w:r>
      <w:r w:rsidR="00810431">
        <w:t xml:space="preserve"> </w:t>
      </w:r>
    </w:p>
    <w:p w:rsidR="00810431" w:rsidRDefault="00547205" w:rsidP="006B77B0">
      <w:pPr>
        <w:numPr>
          <w:ilvl w:val="0"/>
          <w:numId w:val="3"/>
        </w:numPr>
        <w:ind w:left="360"/>
      </w:pPr>
      <w:r>
        <w:t>There is a new page for each slide and e</w:t>
      </w:r>
      <w:r w:rsidR="00810431">
        <w:t xml:space="preserve">ach page is headed with the slide number – there are </w:t>
      </w:r>
      <w:r w:rsidR="00B86DAB">
        <w:t>11</w:t>
      </w:r>
      <w:r w:rsidR="00810431">
        <w:t xml:space="preserve"> slides</w:t>
      </w:r>
      <w:r>
        <w:t>.</w:t>
      </w:r>
    </w:p>
    <w:p w:rsidR="00810431" w:rsidRDefault="00810431" w:rsidP="006B77B0">
      <w:pPr>
        <w:numPr>
          <w:ilvl w:val="0"/>
          <w:numId w:val="3"/>
        </w:numPr>
        <w:ind w:left="360"/>
      </w:pPr>
      <w:r>
        <w:t>Images</w:t>
      </w:r>
      <w:r w:rsidR="006B77B0">
        <w:t xml:space="preserve"> and graphics</w:t>
      </w:r>
      <w:r>
        <w:t xml:space="preserve"> are described under </w:t>
      </w:r>
      <w:r w:rsidR="00547205">
        <w:t>‘</w:t>
      </w:r>
      <w:r>
        <w:t>Picture</w:t>
      </w:r>
      <w:r w:rsidR="00547205">
        <w:t>’.</w:t>
      </w:r>
    </w:p>
    <w:p w:rsidR="006B77B0" w:rsidRDefault="00ED1E42" w:rsidP="006B77B0">
      <w:pPr>
        <w:numPr>
          <w:ilvl w:val="0"/>
          <w:numId w:val="3"/>
        </w:numPr>
        <w:ind w:left="360"/>
      </w:pPr>
      <w:r>
        <w:t xml:space="preserve">Where a standard background is used it is referred to as the </w:t>
      </w:r>
      <w:r w:rsidR="00B86DAB">
        <w:t>‘Te Roopu Taurima background’</w:t>
      </w:r>
      <w:r>
        <w:t>. It is described here</w:t>
      </w:r>
      <w:r w:rsidR="006B77B0">
        <w:t xml:space="preserve">. </w:t>
      </w:r>
      <w:r w:rsidR="00206F60">
        <w:t xml:space="preserve">The body text of the slide is set on a </w:t>
      </w:r>
      <w:r w:rsidR="00206F60" w:rsidRPr="00677274">
        <w:t xml:space="preserve">white background. </w:t>
      </w:r>
      <w:r w:rsidR="00B86DAB" w:rsidRPr="00677274">
        <w:t>Above and below the ma</w:t>
      </w:r>
      <w:r w:rsidR="00206F60" w:rsidRPr="00677274">
        <w:t xml:space="preserve">in body of text are green ferns with a koru watermark on top of it. </w:t>
      </w:r>
      <w:r w:rsidR="006B77B0" w:rsidRPr="00677274">
        <w:t xml:space="preserve">The </w:t>
      </w:r>
      <w:r w:rsidR="00677274" w:rsidRPr="00677274">
        <w:t xml:space="preserve">logo features the </w:t>
      </w:r>
      <w:r w:rsidR="006B77B0" w:rsidRPr="00677274">
        <w:t>text ‘</w:t>
      </w:r>
      <w:r w:rsidR="00B86DAB" w:rsidRPr="00677274">
        <w:t>Te Roopu Taurima</w:t>
      </w:r>
      <w:r w:rsidR="006B77B0" w:rsidRPr="00677274">
        <w:t xml:space="preserve">’ </w:t>
      </w:r>
      <w:r w:rsidR="00B86DAB" w:rsidRPr="00677274">
        <w:t>and appear</w:t>
      </w:r>
      <w:r w:rsidR="00CB4A46">
        <w:t>s</w:t>
      </w:r>
      <w:r w:rsidR="00B86DAB">
        <w:t xml:space="preserve"> below a white koru enclosed within a green triangle</w:t>
      </w:r>
      <w:r w:rsidR="00677274">
        <w:t>. This logo is located on the top, right-hand side of the slide.</w:t>
      </w:r>
    </w:p>
    <w:p w:rsidR="00810431" w:rsidRDefault="006B77B0" w:rsidP="006B77B0">
      <w:pPr>
        <w:pStyle w:val="Heading1"/>
      </w:pPr>
      <w:r>
        <w:br w:type="column"/>
      </w:r>
      <w:r w:rsidR="00810431">
        <w:lastRenderedPageBreak/>
        <w:t xml:space="preserve">Slide 1 </w:t>
      </w:r>
      <w:r>
        <w:t>–</w:t>
      </w:r>
      <w:r w:rsidR="00810431">
        <w:t xml:space="preserve"> Title slide</w:t>
      </w:r>
    </w:p>
    <w:p w:rsidR="00810431" w:rsidRDefault="00810431" w:rsidP="00714255">
      <w:pPr>
        <w:rPr>
          <w:szCs w:val="28"/>
        </w:rPr>
      </w:pPr>
    </w:p>
    <w:p w:rsidR="00810431" w:rsidRPr="00714255" w:rsidRDefault="00810431" w:rsidP="00810431">
      <w:pPr>
        <w:pStyle w:val="Heading2"/>
      </w:pPr>
      <w:r>
        <w:t xml:space="preserve">Slide </w:t>
      </w:r>
      <w:r w:rsidR="006B77B0">
        <w:t>title</w:t>
      </w:r>
      <w:r>
        <w:t xml:space="preserve">: </w:t>
      </w:r>
    </w:p>
    <w:p w:rsidR="006B77B0" w:rsidRDefault="00206F60" w:rsidP="006B77B0">
      <w:r>
        <w:t>Managing for Supported Decision Making</w:t>
      </w:r>
    </w:p>
    <w:p w:rsidR="006B77B0" w:rsidRPr="00714255" w:rsidRDefault="006B77B0" w:rsidP="006B77B0">
      <w:pPr>
        <w:pStyle w:val="Heading2"/>
      </w:pPr>
      <w:r>
        <w:t xml:space="preserve">Slide text: </w:t>
      </w:r>
    </w:p>
    <w:p w:rsidR="00AE74E5" w:rsidRDefault="00206F60" w:rsidP="006B77B0">
      <w:pPr>
        <w:rPr>
          <w:rStyle w:val="Heading2Char"/>
          <w:sz w:val="28"/>
          <w:szCs w:val="28"/>
          <w:lang w:eastAsia="en-NZ"/>
        </w:rPr>
      </w:pPr>
      <w:r>
        <w:rPr>
          <w:rStyle w:val="Heading2Char"/>
          <w:sz w:val="28"/>
          <w:szCs w:val="28"/>
          <w:lang w:eastAsia="en-NZ"/>
        </w:rPr>
        <w:t>Ainsley Darvell</w:t>
      </w:r>
      <w:r>
        <w:rPr>
          <w:rStyle w:val="Heading2Char"/>
          <w:sz w:val="28"/>
          <w:szCs w:val="28"/>
          <w:lang w:eastAsia="en-NZ"/>
        </w:rPr>
        <w:br/>
        <w:t>Te Roopu Taurima</w:t>
      </w:r>
      <w:r>
        <w:rPr>
          <w:rStyle w:val="Heading2Char"/>
          <w:sz w:val="28"/>
          <w:szCs w:val="28"/>
          <w:lang w:eastAsia="en-NZ"/>
        </w:rPr>
        <w:br/>
        <w:t>Supported Decision Making Hui 2016</w:t>
      </w:r>
    </w:p>
    <w:p w:rsidR="006B77B0" w:rsidRPr="006B77B0" w:rsidRDefault="006B77B0" w:rsidP="006B77B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6B77B0" w:rsidRPr="006B77B0" w:rsidRDefault="00206F60" w:rsidP="006B77B0">
      <w:pPr>
        <w:rPr>
          <w:lang w:val="da-DK"/>
        </w:rPr>
      </w:pPr>
      <w:r>
        <w:rPr>
          <w:lang w:val="da-DK"/>
        </w:rPr>
        <w:t>Te Roopu Taurima background.</w:t>
      </w: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206F60" w:rsidRDefault="00206F60">
      <w:pPr>
        <w:spacing w:line="259" w:lineRule="auto"/>
        <w:rPr>
          <w:szCs w:val="28"/>
        </w:rPr>
      </w:pPr>
      <w:r>
        <w:rPr>
          <w:szCs w:val="28"/>
        </w:rPr>
        <w:br w:type="page"/>
      </w:r>
    </w:p>
    <w:p w:rsidR="00DF4860" w:rsidRDefault="00DF4860" w:rsidP="00DF4860">
      <w:pPr>
        <w:pStyle w:val="Heading1"/>
      </w:pPr>
      <w:r>
        <w:lastRenderedPageBreak/>
        <w:t xml:space="preserve">Slide 2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206F60" w:rsidRPr="00714255" w:rsidRDefault="00206F60" w:rsidP="00DF4860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Choice in Community Living</w:t>
      </w:r>
    </w:p>
    <w:p w:rsidR="00DF4860" w:rsidRDefault="00DF4860" w:rsidP="00DF4860">
      <w:pPr>
        <w:pStyle w:val="Heading2"/>
      </w:pPr>
      <w:r>
        <w:t xml:space="preserve">Slide text: </w:t>
      </w:r>
    </w:p>
    <w:p w:rsidR="00206F60" w:rsidRPr="00206F60" w:rsidRDefault="00206F60" w:rsidP="00206F60">
      <w:pPr>
        <w:rPr>
          <w:lang w:val="da-DK"/>
        </w:rPr>
      </w:pPr>
      <w:r>
        <w:rPr>
          <w:lang w:val="da-DK"/>
        </w:rPr>
        <w:t>Contract Extracts:</w:t>
      </w:r>
    </w:p>
    <w:p w:rsidR="00DF4860" w:rsidRPr="00714255" w:rsidRDefault="00206F60" w:rsidP="00DF4860">
      <w:pPr>
        <w:numPr>
          <w:ilvl w:val="0"/>
          <w:numId w:val="4"/>
        </w:numPr>
        <w:ind w:left="360"/>
      </w:pPr>
      <w:r>
        <w:t>Individual support to a disabled person who might otherwise need residential services</w:t>
      </w:r>
    </w:p>
    <w:p w:rsidR="00DF4860" w:rsidRDefault="00206F60" w:rsidP="00DF4860">
      <w:pPr>
        <w:numPr>
          <w:ilvl w:val="0"/>
          <w:numId w:val="4"/>
        </w:numPr>
        <w:ind w:left="360"/>
      </w:pPr>
      <w:r>
        <w:t xml:space="preserve">The person is supported to make informed choices about where they live, who they live with and how they are supported </w:t>
      </w:r>
    </w:p>
    <w:p w:rsidR="00206F60" w:rsidRDefault="00206F60" w:rsidP="00DF4860">
      <w:pPr>
        <w:numPr>
          <w:ilvl w:val="0"/>
          <w:numId w:val="4"/>
        </w:numPr>
        <w:ind w:left="360"/>
      </w:pPr>
      <w:r>
        <w:t>All interactions enhance the life of the person and their status in the community</w:t>
      </w:r>
    </w:p>
    <w:p w:rsidR="00206F60" w:rsidRPr="00714255" w:rsidRDefault="00206F60" w:rsidP="00DF4860">
      <w:pPr>
        <w:numPr>
          <w:ilvl w:val="0"/>
          <w:numId w:val="4"/>
        </w:numPr>
        <w:ind w:left="360"/>
      </w:pPr>
      <w:r>
        <w:t>Plans are in place to enhance independence and skills over time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206F60" w:rsidP="00714255">
      <w:pPr>
        <w:rPr>
          <w:lang w:val="da-DK"/>
        </w:rPr>
      </w:pPr>
      <w:r>
        <w:rPr>
          <w:lang w:val="da-DK"/>
        </w:rPr>
        <w:t>Te Roopu Taurima</w:t>
      </w:r>
      <w:r w:rsidR="00467E14">
        <w:rPr>
          <w:lang w:val="da-DK"/>
        </w:rPr>
        <w:t xml:space="preserve"> background</w:t>
      </w:r>
      <w:r w:rsidR="00DF4860">
        <w:rPr>
          <w:lang w:val="da-DK"/>
        </w:rPr>
        <w:t>.</w:t>
      </w:r>
    </w:p>
    <w:p w:rsidR="00DF4860" w:rsidRDefault="00DF4860" w:rsidP="00DF4860">
      <w:pPr>
        <w:pStyle w:val="Heading1"/>
      </w:pPr>
      <w:r>
        <w:br w:type="column"/>
      </w:r>
      <w:r>
        <w:lastRenderedPageBreak/>
        <w:t xml:space="preserve">Slide 3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206F60" w:rsidP="00DF4860">
      <w:pPr>
        <w:rPr>
          <w:rFonts w:eastAsia="Times New Roman"/>
        </w:rPr>
      </w:pPr>
      <w:r>
        <w:rPr>
          <w:rFonts w:eastAsia="Times New Roman"/>
        </w:rPr>
        <w:t>Choice in Community Living (CICL) and Supported Decision Making (SDM)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DF4860" w:rsidRDefault="00206F60" w:rsidP="00206F60">
      <w:pPr>
        <w:pStyle w:val="ListParagraph"/>
        <w:numPr>
          <w:ilvl w:val="0"/>
          <w:numId w:val="14"/>
        </w:numPr>
      </w:pPr>
      <w:r>
        <w:t>Contract specifications align to SDM</w:t>
      </w:r>
    </w:p>
    <w:p w:rsidR="00206F60" w:rsidRDefault="00206F60" w:rsidP="00206F60">
      <w:pPr>
        <w:pStyle w:val="ListParagraph"/>
        <w:numPr>
          <w:ilvl w:val="0"/>
          <w:numId w:val="14"/>
        </w:numPr>
      </w:pPr>
      <w:r>
        <w:t>Transition points in people</w:t>
      </w:r>
      <w:r w:rsidR="00690EA2">
        <w:t>’</w:t>
      </w:r>
      <w:r>
        <w:t>s lives</w:t>
      </w:r>
    </w:p>
    <w:p w:rsidR="00206F60" w:rsidRDefault="00206F60" w:rsidP="00206F60">
      <w:pPr>
        <w:pStyle w:val="ListParagraph"/>
        <w:numPr>
          <w:ilvl w:val="0"/>
          <w:numId w:val="14"/>
        </w:numPr>
      </w:pPr>
      <w:r>
        <w:t xml:space="preserve">Building new relationships </w:t>
      </w:r>
    </w:p>
    <w:p w:rsidR="00206F60" w:rsidRDefault="00206F60" w:rsidP="00206F60">
      <w:pPr>
        <w:pStyle w:val="ListParagraph"/>
        <w:numPr>
          <w:ilvl w:val="0"/>
          <w:numId w:val="14"/>
        </w:numPr>
      </w:pPr>
      <w:r>
        <w:t>Discussions regarding principles of practice are vital</w:t>
      </w:r>
    </w:p>
    <w:p w:rsidR="00206F60" w:rsidRPr="00714255" w:rsidRDefault="00206F60" w:rsidP="00206F60">
      <w:pPr>
        <w:pStyle w:val="ListParagraph"/>
        <w:numPr>
          <w:ilvl w:val="0"/>
          <w:numId w:val="14"/>
        </w:numPr>
      </w:pPr>
      <w:r>
        <w:t>Opportunities for small and large decisions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206F60" w:rsidP="00DF4860">
      <w:pPr>
        <w:rPr>
          <w:lang w:val="da-DK"/>
        </w:rPr>
      </w:pPr>
      <w:r>
        <w:rPr>
          <w:lang w:val="da-DK"/>
        </w:rPr>
        <w:t>Te Roopu Taurima</w:t>
      </w:r>
      <w:r w:rsidR="00467E14">
        <w:rPr>
          <w:lang w:val="da-DK"/>
        </w:rPr>
        <w:t xml:space="preserve"> background</w:t>
      </w:r>
      <w:r w:rsidR="00DF4860">
        <w:rPr>
          <w:lang w:val="da-DK"/>
        </w:rPr>
        <w:t>.</w:t>
      </w:r>
    </w:p>
    <w:p w:rsidR="00DF4860" w:rsidRDefault="00DF4860" w:rsidP="00DF4860">
      <w:pPr>
        <w:pStyle w:val="Heading1"/>
      </w:pPr>
      <w:r>
        <w:br w:type="column"/>
      </w:r>
      <w:r>
        <w:lastRenderedPageBreak/>
        <w:t xml:space="preserve">Slide 4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206F60" w:rsidP="00DF4860">
      <w:pPr>
        <w:rPr>
          <w:rFonts w:eastAsia="Times New Roman"/>
        </w:rPr>
      </w:pPr>
      <w:r>
        <w:rPr>
          <w:rFonts w:eastAsia="Times New Roman"/>
          <w:szCs w:val="28"/>
        </w:rPr>
        <w:t>Where it is easy: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A94FAB" w:rsidRDefault="00A94FAB" w:rsidP="005915A8">
      <w:pPr>
        <w:numPr>
          <w:ilvl w:val="0"/>
          <w:numId w:val="6"/>
        </w:numPr>
        <w:ind w:hanging="720"/>
      </w:pPr>
      <w:r>
        <w:t>From the contract:</w:t>
      </w:r>
    </w:p>
    <w:p w:rsidR="00A94FAB" w:rsidRDefault="005915A8" w:rsidP="00A94FAB">
      <w:pPr>
        <w:numPr>
          <w:ilvl w:val="1"/>
          <w:numId w:val="6"/>
        </w:numPr>
      </w:pPr>
      <w:r>
        <w:t>Separation of home and service</w:t>
      </w:r>
    </w:p>
    <w:p w:rsidR="005915A8" w:rsidRDefault="005915A8" w:rsidP="00A94FAB">
      <w:pPr>
        <w:numPr>
          <w:ilvl w:val="1"/>
          <w:numId w:val="6"/>
        </w:numPr>
      </w:pPr>
      <w:r>
        <w:t>People who are ready to take ownership</w:t>
      </w:r>
    </w:p>
    <w:p w:rsidR="00A94FAB" w:rsidRDefault="00A94FAB" w:rsidP="005915A8">
      <w:pPr>
        <w:numPr>
          <w:ilvl w:val="0"/>
          <w:numId w:val="6"/>
        </w:numPr>
        <w:ind w:hanging="720"/>
      </w:pPr>
      <w:r>
        <w:t>As an organisation:</w:t>
      </w:r>
    </w:p>
    <w:p w:rsidR="00A94FAB" w:rsidRDefault="00A94FAB" w:rsidP="00A94FAB">
      <w:pPr>
        <w:numPr>
          <w:ilvl w:val="1"/>
          <w:numId w:val="6"/>
        </w:numPr>
      </w:pPr>
      <w:r>
        <w:t>No existing pool of staff</w:t>
      </w:r>
    </w:p>
    <w:p w:rsidR="00A94FAB" w:rsidRDefault="00A94FAB" w:rsidP="00A94FAB">
      <w:pPr>
        <w:numPr>
          <w:ilvl w:val="1"/>
          <w:numId w:val="6"/>
        </w:numPr>
      </w:pPr>
      <w:r>
        <w:t>New coordination team</w:t>
      </w:r>
    </w:p>
    <w:p w:rsidR="005915A8" w:rsidRDefault="005915A8" w:rsidP="00A94FAB">
      <w:pPr>
        <w:numPr>
          <w:ilvl w:val="1"/>
          <w:numId w:val="6"/>
        </w:numPr>
      </w:pPr>
      <w:r>
        <w:t>No existing policies/rules/documents</w:t>
      </w:r>
    </w:p>
    <w:p w:rsidR="00A94FAB" w:rsidRDefault="005915A8" w:rsidP="005915A8">
      <w:pPr>
        <w:numPr>
          <w:ilvl w:val="0"/>
          <w:numId w:val="6"/>
        </w:numPr>
        <w:ind w:hanging="720"/>
      </w:pPr>
      <w:r>
        <w:t>As an individual</w:t>
      </w:r>
      <w:r w:rsidR="00A94FAB">
        <w:t>:</w:t>
      </w:r>
    </w:p>
    <w:p w:rsidR="00A94FAB" w:rsidRDefault="005915A8" w:rsidP="00A94FAB">
      <w:pPr>
        <w:numPr>
          <w:ilvl w:val="1"/>
          <w:numId w:val="6"/>
        </w:numPr>
      </w:pPr>
      <w:r>
        <w:t>People wh</w:t>
      </w:r>
      <w:r w:rsidR="00A94FAB">
        <w:t>o are decision makers by nature</w:t>
      </w:r>
    </w:p>
    <w:p w:rsidR="005915A8" w:rsidRDefault="005915A8" w:rsidP="00A94FAB">
      <w:pPr>
        <w:numPr>
          <w:ilvl w:val="1"/>
          <w:numId w:val="6"/>
        </w:numPr>
      </w:pPr>
      <w:r>
        <w:t>People with great support networks</w:t>
      </w:r>
    </w:p>
    <w:p w:rsidR="00DF4860" w:rsidRPr="006B77B0" w:rsidRDefault="00DF4860" w:rsidP="00DF4860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F4860" w:rsidRDefault="005915A8" w:rsidP="00DF4860">
      <w:pPr>
        <w:rPr>
          <w:lang w:val="da-DK"/>
        </w:rPr>
      </w:pPr>
      <w:r>
        <w:rPr>
          <w:lang w:val="da-DK"/>
        </w:rPr>
        <w:t>Te Roopu Taurima</w:t>
      </w:r>
      <w:r w:rsidR="00467E14">
        <w:rPr>
          <w:lang w:val="da-DK"/>
        </w:rPr>
        <w:t xml:space="preserve"> background</w:t>
      </w:r>
      <w:r w:rsidR="00DF4860">
        <w:rPr>
          <w:lang w:val="da-DK"/>
        </w:rPr>
        <w:t>.</w:t>
      </w:r>
      <w:r>
        <w:rPr>
          <w:lang w:val="da-DK"/>
        </w:rPr>
        <w:t xml:space="preserve"> To the right of the main body of text is an image of a winding, tan-coloured path with brown hedging surrounded by green grass. </w:t>
      </w:r>
    </w:p>
    <w:p w:rsidR="00DF4860" w:rsidRDefault="00DF4860" w:rsidP="00DF4860">
      <w:pPr>
        <w:rPr>
          <w:lang w:val="da-DK"/>
        </w:rPr>
      </w:pPr>
    </w:p>
    <w:p w:rsidR="00DF4860" w:rsidRPr="00714255" w:rsidRDefault="00DF4860" w:rsidP="00DF4860">
      <w:pPr>
        <w:rPr>
          <w:rFonts w:ascii="Arial" w:hAnsi="Arial" w:cs="Arial"/>
          <w:color w:val="000000"/>
          <w:szCs w:val="28"/>
        </w:rPr>
      </w:pPr>
    </w:p>
    <w:p w:rsidR="00AE74E5" w:rsidRPr="00714255" w:rsidRDefault="00AE74E5" w:rsidP="00714255">
      <w:pPr>
        <w:rPr>
          <w:szCs w:val="28"/>
        </w:rPr>
      </w:pPr>
    </w:p>
    <w:p w:rsidR="00DF4860" w:rsidRDefault="00DF4860" w:rsidP="00DF4860">
      <w:pPr>
        <w:pStyle w:val="Heading1"/>
      </w:pPr>
      <w:r>
        <w:t xml:space="preserve">Slide 5 </w:t>
      </w:r>
    </w:p>
    <w:p w:rsidR="00DF4860" w:rsidRDefault="00DF4860" w:rsidP="00DF4860">
      <w:pPr>
        <w:rPr>
          <w:szCs w:val="28"/>
        </w:rPr>
      </w:pPr>
    </w:p>
    <w:p w:rsidR="00DF4860" w:rsidRPr="00714255" w:rsidRDefault="00DF4860" w:rsidP="00DF4860">
      <w:pPr>
        <w:pStyle w:val="Heading2"/>
      </w:pPr>
      <w:r>
        <w:t xml:space="preserve">Slide title: </w:t>
      </w:r>
    </w:p>
    <w:p w:rsidR="00DF4860" w:rsidRPr="00714255" w:rsidRDefault="005915A8" w:rsidP="00DF4860">
      <w:pPr>
        <w:rPr>
          <w:rFonts w:eastAsia="Times New Roman"/>
        </w:rPr>
      </w:pPr>
      <w:r>
        <w:rPr>
          <w:rFonts w:eastAsia="Times New Roman"/>
          <w:szCs w:val="28"/>
        </w:rPr>
        <w:t>Where it is hard:</w:t>
      </w:r>
    </w:p>
    <w:p w:rsidR="00DF4860" w:rsidRPr="00714255" w:rsidRDefault="00DF4860" w:rsidP="00DF4860">
      <w:pPr>
        <w:pStyle w:val="Heading2"/>
      </w:pPr>
      <w:r>
        <w:t xml:space="preserve">Slide text: </w:t>
      </w:r>
    </w:p>
    <w:p w:rsidR="00A94FAB" w:rsidRDefault="00A94FAB" w:rsidP="00547205">
      <w:pPr>
        <w:numPr>
          <w:ilvl w:val="0"/>
          <w:numId w:val="13"/>
        </w:numPr>
        <w:ind w:hanging="720"/>
      </w:pPr>
      <w:r>
        <w:t>As an individual:</w:t>
      </w:r>
    </w:p>
    <w:p w:rsidR="00A94FAB" w:rsidRDefault="005915A8" w:rsidP="00A94FAB">
      <w:pPr>
        <w:numPr>
          <w:ilvl w:val="1"/>
          <w:numId w:val="13"/>
        </w:numPr>
      </w:pPr>
      <w:r>
        <w:t>Culture of assum</w:t>
      </w:r>
      <w:r w:rsidR="00A94FAB">
        <w:t>ing service providers know best</w:t>
      </w:r>
    </w:p>
    <w:p w:rsidR="00A94FAB" w:rsidRDefault="005915A8" w:rsidP="00A94FAB">
      <w:pPr>
        <w:numPr>
          <w:ilvl w:val="1"/>
          <w:numId w:val="13"/>
        </w:numPr>
      </w:pPr>
      <w:r>
        <w:t xml:space="preserve">History of </w:t>
      </w:r>
      <w:r w:rsidR="00A94FAB">
        <w:t>being left out of big decisions</w:t>
      </w:r>
    </w:p>
    <w:p w:rsidR="00A94FAB" w:rsidRDefault="005915A8" w:rsidP="00A94FAB">
      <w:pPr>
        <w:numPr>
          <w:ilvl w:val="1"/>
          <w:numId w:val="13"/>
        </w:numPr>
      </w:pPr>
      <w:r>
        <w:t>Limited awarene</w:t>
      </w:r>
      <w:r w:rsidR="00A94FAB">
        <w:t>ss of chances to make decisions</w:t>
      </w:r>
    </w:p>
    <w:p w:rsidR="00467E14" w:rsidRPr="00547205" w:rsidRDefault="005915A8" w:rsidP="00A94FAB">
      <w:pPr>
        <w:numPr>
          <w:ilvl w:val="1"/>
          <w:numId w:val="13"/>
        </w:numPr>
      </w:pPr>
      <w:r>
        <w:t>Limited experience of the consequences of the decisions</w:t>
      </w:r>
    </w:p>
    <w:p w:rsidR="00A94FAB" w:rsidRDefault="00A94FAB" w:rsidP="00547205">
      <w:pPr>
        <w:numPr>
          <w:ilvl w:val="0"/>
          <w:numId w:val="13"/>
        </w:numPr>
        <w:ind w:hanging="720"/>
      </w:pPr>
      <w:r>
        <w:t>As an employee:</w:t>
      </w:r>
    </w:p>
    <w:p w:rsidR="00A94FAB" w:rsidRDefault="005915A8" w:rsidP="00A94FAB">
      <w:pPr>
        <w:numPr>
          <w:ilvl w:val="1"/>
          <w:numId w:val="13"/>
        </w:numPr>
      </w:pPr>
      <w:r>
        <w:t>Are people deciding</w:t>
      </w:r>
      <w:r w:rsidR="00A94FAB">
        <w:t xml:space="preserve"> not to be a part of a decision</w:t>
      </w:r>
    </w:p>
    <w:p w:rsidR="00A94FAB" w:rsidRDefault="005915A8" w:rsidP="00A94FAB">
      <w:pPr>
        <w:numPr>
          <w:ilvl w:val="1"/>
          <w:numId w:val="13"/>
        </w:numPr>
      </w:pPr>
      <w:r>
        <w:t>Bli</w:t>
      </w:r>
      <w:r w:rsidR="00A94FAB">
        <w:t>nd spots due to best intentions</w:t>
      </w:r>
    </w:p>
    <w:p w:rsidR="00467E14" w:rsidRPr="00547205" w:rsidRDefault="005915A8" w:rsidP="00A94FAB">
      <w:pPr>
        <w:numPr>
          <w:ilvl w:val="1"/>
          <w:numId w:val="13"/>
        </w:numPr>
      </w:pPr>
      <w:r>
        <w:t>Balance between including and overwhelming people</w:t>
      </w:r>
      <w:r w:rsidR="00467E14" w:rsidRPr="00547205">
        <w:t xml:space="preserve"> </w:t>
      </w:r>
    </w:p>
    <w:p w:rsidR="00A94FAB" w:rsidRDefault="005915A8" w:rsidP="00BA0491">
      <w:pPr>
        <w:numPr>
          <w:ilvl w:val="0"/>
          <w:numId w:val="13"/>
        </w:numPr>
        <w:ind w:hanging="720"/>
      </w:pPr>
      <w:r>
        <w:t>As an organisation</w:t>
      </w:r>
    </w:p>
    <w:p w:rsidR="00A94FAB" w:rsidRDefault="003D174F" w:rsidP="00A94FAB">
      <w:pPr>
        <w:numPr>
          <w:ilvl w:val="1"/>
          <w:numId w:val="13"/>
        </w:numPr>
      </w:pPr>
      <w:r>
        <w:t xml:space="preserve">Providing a consistent service and listening </w:t>
      </w:r>
      <w:r w:rsidR="00A94FAB">
        <w:t>to choices</w:t>
      </w:r>
    </w:p>
    <w:p w:rsidR="00A94FAB" w:rsidRDefault="003D174F" w:rsidP="00A94FAB">
      <w:pPr>
        <w:numPr>
          <w:ilvl w:val="1"/>
          <w:numId w:val="13"/>
        </w:numPr>
      </w:pPr>
      <w:r>
        <w:t>Time consuming to have SDM as pa</w:t>
      </w:r>
      <w:r w:rsidR="00A94FAB">
        <w:t>rt of every practice</w:t>
      </w:r>
    </w:p>
    <w:p w:rsidR="00467E14" w:rsidRPr="00547205" w:rsidRDefault="003D174F" w:rsidP="00A94FAB">
      <w:pPr>
        <w:numPr>
          <w:ilvl w:val="1"/>
          <w:numId w:val="13"/>
        </w:numPr>
      </w:pPr>
      <w:r>
        <w:t xml:space="preserve">Cannot make </w:t>
      </w:r>
      <w:r w:rsidR="00BA0491">
        <w:t>policies to ensure SDM happens</w:t>
      </w:r>
    </w:p>
    <w:p w:rsidR="00DF4860" w:rsidRPr="006B77B0" w:rsidRDefault="00DF4860" w:rsidP="00BA0491">
      <w:pPr>
        <w:pStyle w:val="Heading2"/>
        <w:ind w:left="0" w:firstLine="0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lastRenderedPageBreak/>
        <w:t xml:space="preserve">Picture: </w:t>
      </w:r>
    </w:p>
    <w:p w:rsidR="00A94FAB" w:rsidRDefault="00BA0491" w:rsidP="00714255">
      <w:pPr>
        <w:rPr>
          <w:lang w:val="da-DK"/>
        </w:rPr>
      </w:pPr>
      <w:r>
        <w:rPr>
          <w:lang w:val="da-DK"/>
        </w:rPr>
        <w:t>Te Roopu Taurima</w:t>
      </w:r>
      <w:r w:rsidR="00467E14">
        <w:rPr>
          <w:lang w:val="da-DK"/>
        </w:rPr>
        <w:t xml:space="preserve"> background</w:t>
      </w:r>
      <w:r>
        <w:rPr>
          <w:lang w:val="da-DK"/>
        </w:rPr>
        <w:t xml:space="preserve">. To the right of the main body of text is an </w:t>
      </w:r>
      <w:r w:rsidR="00677274">
        <w:rPr>
          <w:lang w:val="da-DK"/>
        </w:rPr>
        <w:t>image</w:t>
      </w:r>
      <w:r>
        <w:rPr>
          <w:lang w:val="da-DK"/>
        </w:rPr>
        <w:t xml:space="preserve"> of a man in a suit, holdig a briefcase, on a pathway. He is approaching a fork in the road which leads on to network of more complex, twisted paths.</w:t>
      </w:r>
    </w:p>
    <w:p w:rsidR="00A94FAB" w:rsidRDefault="00A94FAB" w:rsidP="00A94FAB">
      <w:pPr>
        <w:rPr>
          <w:lang w:val="da-DK"/>
        </w:rPr>
      </w:pPr>
      <w:r>
        <w:rPr>
          <w:lang w:val="da-DK"/>
        </w:rPr>
        <w:br w:type="page"/>
      </w:r>
    </w:p>
    <w:p w:rsidR="00467E14" w:rsidRDefault="00467E14" w:rsidP="00467E14">
      <w:pPr>
        <w:pStyle w:val="Heading1"/>
      </w:pPr>
      <w:r>
        <w:lastRenderedPageBreak/>
        <w:t xml:space="preserve">Slide 6 </w:t>
      </w:r>
    </w:p>
    <w:p w:rsidR="00467E14" w:rsidRDefault="00467E14" w:rsidP="00467E14">
      <w:pPr>
        <w:rPr>
          <w:szCs w:val="28"/>
        </w:rPr>
      </w:pPr>
    </w:p>
    <w:p w:rsidR="00467E14" w:rsidRPr="00714255" w:rsidRDefault="00467E14" w:rsidP="00467E14">
      <w:pPr>
        <w:pStyle w:val="Heading2"/>
      </w:pPr>
      <w:r>
        <w:t xml:space="preserve">Slide title: </w:t>
      </w:r>
    </w:p>
    <w:p w:rsidR="00467E14" w:rsidRPr="00714255" w:rsidRDefault="00BA0491" w:rsidP="00467E14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Looking for a flat</w:t>
      </w:r>
    </w:p>
    <w:p w:rsidR="00467E14" w:rsidRDefault="00467E14" w:rsidP="00467E14">
      <w:pPr>
        <w:pStyle w:val="Heading2"/>
      </w:pPr>
      <w:r>
        <w:t xml:space="preserve">Slide text: </w:t>
      </w:r>
    </w:p>
    <w:p w:rsidR="00A94FAB" w:rsidRDefault="00BA0491" w:rsidP="00A94FAB">
      <w:pPr>
        <w:pStyle w:val="ListParagraph"/>
        <w:numPr>
          <w:ilvl w:val="0"/>
          <w:numId w:val="19"/>
        </w:numPr>
      </w:pPr>
      <w:r>
        <w:t>Op</w:t>
      </w:r>
      <w:r w:rsidR="00A94FAB">
        <w:t>portunities to make decisions:</w:t>
      </w:r>
    </w:p>
    <w:p w:rsidR="00A94FAB" w:rsidRDefault="00677274" w:rsidP="00A94FAB">
      <w:pPr>
        <w:pStyle w:val="ListParagraph"/>
        <w:numPr>
          <w:ilvl w:val="1"/>
          <w:numId w:val="19"/>
        </w:numPr>
      </w:pPr>
      <w:r>
        <w:t>What</w:t>
      </w:r>
      <w:r w:rsidR="00BA0491">
        <w:t xml:space="preserve"> are</w:t>
      </w:r>
      <w:r w:rsidR="00A94FAB">
        <w:t>a I live in</w:t>
      </w:r>
    </w:p>
    <w:p w:rsidR="00A94FAB" w:rsidRDefault="00A94FAB" w:rsidP="00A94FAB">
      <w:pPr>
        <w:pStyle w:val="ListParagraph"/>
        <w:numPr>
          <w:ilvl w:val="1"/>
          <w:numId w:val="19"/>
        </w:numPr>
      </w:pPr>
      <w:r>
        <w:t>Who I live with</w:t>
      </w:r>
    </w:p>
    <w:p w:rsidR="00A94FAB" w:rsidRDefault="00BA0491" w:rsidP="00A94FAB">
      <w:pPr>
        <w:pStyle w:val="ListParagraph"/>
        <w:numPr>
          <w:ilvl w:val="1"/>
          <w:numId w:val="19"/>
        </w:numPr>
      </w:pPr>
      <w:r>
        <w:t>How much I’</w:t>
      </w:r>
      <w:r w:rsidR="00A94FAB">
        <w:t>m willing to pay</w:t>
      </w:r>
    </w:p>
    <w:p w:rsidR="00467E14" w:rsidRDefault="00BA0491" w:rsidP="00A94FAB">
      <w:pPr>
        <w:pStyle w:val="ListParagraph"/>
        <w:numPr>
          <w:ilvl w:val="1"/>
          <w:numId w:val="19"/>
        </w:numPr>
      </w:pPr>
      <w:r>
        <w:t>Which flat I decide to live in</w:t>
      </w:r>
    </w:p>
    <w:p w:rsidR="00A94FAB" w:rsidRDefault="00BA0491" w:rsidP="00BA0491">
      <w:pPr>
        <w:pStyle w:val="ListParagraph"/>
        <w:numPr>
          <w:ilvl w:val="0"/>
          <w:numId w:val="16"/>
        </w:numPr>
      </w:pPr>
      <w:r>
        <w:t>A</w:t>
      </w:r>
      <w:r w:rsidR="00A94FAB">
        <w:t>ND:</w:t>
      </w:r>
    </w:p>
    <w:p w:rsidR="00A94FAB" w:rsidRDefault="00A94FAB" w:rsidP="00A94FAB">
      <w:pPr>
        <w:pStyle w:val="ListParagraph"/>
        <w:numPr>
          <w:ilvl w:val="1"/>
          <w:numId w:val="16"/>
        </w:numPr>
      </w:pPr>
      <w:r>
        <w:t>Who looks online</w:t>
      </w:r>
    </w:p>
    <w:p w:rsidR="00A94FAB" w:rsidRDefault="00BA0491" w:rsidP="00A94FAB">
      <w:pPr>
        <w:pStyle w:val="ListParagraph"/>
        <w:numPr>
          <w:ilvl w:val="1"/>
          <w:numId w:val="16"/>
        </w:numPr>
      </w:pPr>
      <w:r>
        <w:t>Who books to see</w:t>
      </w:r>
      <w:r w:rsidR="00A94FAB">
        <w:t xml:space="preserve"> the flat</w:t>
      </w:r>
    </w:p>
    <w:p w:rsidR="00A94FAB" w:rsidRDefault="00A94FAB" w:rsidP="00A94FAB">
      <w:pPr>
        <w:pStyle w:val="ListParagraph"/>
        <w:numPr>
          <w:ilvl w:val="1"/>
          <w:numId w:val="16"/>
        </w:numPr>
      </w:pPr>
      <w:r>
        <w:t>Who visits flats</w:t>
      </w:r>
    </w:p>
    <w:p w:rsidR="00A94FAB" w:rsidRDefault="00A94FAB" w:rsidP="00A94FAB">
      <w:pPr>
        <w:pStyle w:val="ListParagraph"/>
        <w:numPr>
          <w:ilvl w:val="1"/>
          <w:numId w:val="16"/>
        </w:numPr>
      </w:pPr>
      <w:r>
        <w:t>Who supports me when I want it</w:t>
      </w:r>
    </w:p>
    <w:p w:rsidR="00A94FAB" w:rsidRDefault="00BA0491" w:rsidP="00A94FAB">
      <w:pPr>
        <w:pStyle w:val="ListParagraph"/>
        <w:numPr>
          <w:ilvl w:val="1"/>
          <w:numId w:val="16"/>
        </w:numPr>
      </w:pPr>
      <w:r>
        <w:t>What do I want to</w:t>
      </w:r>
      <w:r w:rsidR="00A94FAB">
        <w:t xml:space="preserve"> write on the application forms</w:t>
      </w:r>
    </w:p>
    <w:p w:rsidR="00BA0491" w:rsidRPr="00467E14" w:rsidRDefault="00BA0491" w:rsidP="00A94FAB">
      <w:pPr>
        <w:pStyle w:val="ListParagraph"/>
        <w:numPr>
          <w:ilvl w:val="1"/>
          <w:numId w:val="16"/>
        </w:numPr>
      </w:pPr>
      <w:r>
        <w:t xml:space="preserve">What power, phone, internet companies will I use </w:t>
      </w:r>
    </w:p>
    <w:p w:rsidR="00467E14" w:rsidRPr="006B77B0" w:rsidRDefault="00467E14" w:rsidP="00467E14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DB6284" w:rsidRPr="00DB6284" w:rsidRDefault="00BA0491" w:rsidP="00BA0491">
      <w:r>
        <w:t xml:space="preserve">An illustration of a yellow house with four windows, a brown roof, a red door, a red chimney and green bushes </w:t>
      </w:r>
      <w:r w:rsidR="00CB4A46">
        <w:t>to each side of the building</w:t>
      </w:r>
      <w:r>
        <w:t xml:space="preserve">. </w:t>
      </w:r>
    </w:p>
    <w:p w:rsidR="00DB6284" w:rsidRPr="00DB6284" w:rsidRDefault="00DB6284" w:rsidP="00DB6284"/>
    <w:p w:rsidR="00DB6284" w:rsidRPr="00DB6284" w:rsidRDefault="00A94FAB" w:rsidP="00A94FAB">
      <w:pPr>
        <w:tabs>
          <w:tab w:val="left" w:pos="3024"/>
        </w:tabs>
      </w:pPr>
      <w:r>
        <w:tab/>
      </w:r>
    </w:p>
    <w:p w:rsidR="00467E14" w:rsidRDefault="00467E14" w:rsidP="00467E14">
      <w:pPr>
        <w:pStyle w:val="Heading1"/>
      </w:pPr>
      <w:r>
        <w:lastRenderedPageBreak/>
        <w:t xml:space="preserve">Slide 7 </w:t>
      </w:r>
    </w:p>
    <w:p w:rsidR="00467E14" w:rsidRDefault="00467E14" w:rsidP="00467E14">
      <w:pPr>
        <w:rPr>
          <w:szCs w:val="28"/>
        </w:rPr>
      </w:pPr>
    </w:p>
    <w:p w:rsidR="00467E14" w:rsidRPr="00714255" w:rsidRDefault="00467E14" w:rsidP="00467E14">
      <w:pPr>
        <w:pStyle w:val="Heading2"/>
      </w:pPr>
      <w:r>
        <w:t xml:space="preserve">Slide title: </w:t>
      </w:r>
    </w:p>
    <w:p w:rsidR="00467E14" w:rsidRPr="00714255" w:rsidRDefault="00BA0491" w:rsidP="00467E14">
      <w:pPr>
        <w:rPr>
          <w:rFonts w:eastAsia="Times New Roman"/>
        </w:rPr>
      </w:pPr>
      <w:r>
        <w:rPr>
          <w:rFonts w:eastAsia="Times New Roman"/>
        </w:rPr>
        <w:t>Looking for a flat</w:t>
      </w:r>
    </w:p>
    <w:p w:rsidR="00467E14" w:rsidRDefault="00467E14" w:rsidP="00467E14">
      <w:pPr>
        <w:pStyle w:val="Heading2"/>
      </w:pPr>
      <w:r>
        <w:t xml:space="preserve">Slide text: </w:t>
      </w:r>
    </w:p>
    <w:p w:rsidR="00467E14" w:rsidRPr="00714255" w:rsidRDefault="00BA0491" w:rsidP="00467E14">
      <w:pPr>
        <w:numPr>
          <w:ilvl w:val="0"/>
          <w:numId w:val="9"/>
        </w:numPr>
        <w:ind w:hanging="720"/>
      </w:pPr>
      <w:r>
        <w:t>AND if you plan to live with someone else who struggles with decision making:</w:t>
      </w:r>
    </w:p>
    <w:p w:rsidR="00467E14" w:rsidRPr="00714255" w:rsidRDefault="00BA0491" w:rsidP="00467E14">
      <w:pPr>
        <w:numPr>
          <w:ilvl w:val="0"/>
          <w:numId w:val="9"/>
        </w:numPr>
        <w:ind w:left="1440" w:hanging="720"/>
      </w:pPr>
      <w:r>
        <w:t>Who decides if this flat is the right one for us</w:t>
      </w:r>
    </w:p>
    <w:p w:rsidR="00467E14" w:rsidRPr="00714255" w:rsidRDefault="00BA0491" w:rsidP="00467E14">
      <w:pPr>
        <w:numPr>
          <w:ilvl w:val="0"/>
          <w:numId w:val="9"/>
        </w:numPr>
        <w:ind w:left="1440" w:hanging="720"/>
      </w:pPr>
      <w:r>
        <w:t>Who gets which bedroom</w:t>
      </w:r>
    </w:p>
    <w:p w:rsidR="00467E14" w:rsidRPr="00714255" w:rsidRDefault="00BA0491" w:rsidP="00467E14">
      <w:pPr>
        <w:numPr>
          <w:ilvl w:val="0"/>
          <w:numId w:val="9"/>
        </w:numPr>
        <w:ind w:left="1440" w:hanging="720"/>
      </w:pPr>
      <w:r>
        <w:t>How much can we afford</w:t>
      </w:r>
    </w:p>
    <w:p w:rsidR="00467E14" w:rsidRPr="00714255" w:rsidRDefault="00BA0491" w:rsidP="00467E14">
      <w:pPr>
        <w:numPr>
          <w:ilvl w:val="0"/>
          <w:numId w:val="9"/>
        </w:numPr>
        <w:ind w:left="1440" w:hanging="720"/>
      </w:pPr>
      <w:r>
        <w:t>Who brings or buys what furniture</w:t>
      </w:r>
    </w:p>
    <w:p w:rsidR="00467E14" w:rsidRDefault="00BA0491" w:rsidP="00467E14">
      <w:pPr>
        <w:numPr>
          <w:ilvl w:val="0"/>
          <w:numId w:val="9"/>
        </w:numPr>
        <w:ind w:left="1440" w:hanging="720"/>
      </w:pPr>
      <w:r>
        <w:t>How will we manage our bills, food and shopping</w:t>
      </w:r>
    </w:p>
    <w:p w:rsidR="00BA0491" w:rsidRPr="00714255" w:rsidRDefault="00BA0491" w:rsidP="00467E14">
      <w:pPr>
        <w:numPr>
          <w:ilvl w:val="0"/>
          <w:numId w:val="9"/>
        </w:numPr>
        <w:ind w:left="1440" w:hanging="720"/>
      </w:pPr>
      <w:r>
        <w:t>What information am I comfortable sharing with my soon to be flatmate</w:t>
      </w:r>
    </w:p>
    <w:p w:rsidR="00467E14" w:rsidRPr="006B77B0" w:rsidRDefault="00467E14" w:rsidP="00467E14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9973BA" w:rsidRDefault="00BA0491" w:rsidP="00467E14">
      <w:pPr>
        <w:rPr>
          <w:lang w:val="da-DK"/>
        </w:rPr>
      </w:pPr>
      <w:r>
        <w:rPr>
          <w:lang w:val="da-DK"/>
        </w:rPr>
        <w:t>A photograph of a small, wooden cabin with two rocking chairs on a small front porch. The cabin is surrounded by trees and the overall atmosphere is very peaceful and homely.</w:t>
      </w:r>
    </w:p>
    <w:p w:rsidR="00A50CA9" w:rsidRDefault="009973BA" w:rsidP="00A50CA9">
      <w:pPr>
        <w:pStyle w:val="Heading1"/>
      </w:pPr>
      <w:r>
        <w:br w:type="column"/>
      </w:r>
      <w:r w:rsidR="00A50CA9">
        <w:lastRenderedPageBreak/>
        <w:t xml:space="preserve">Slide </w:t>
      </w:r>
      <w:r w:rsidR="00547205">
        <w:t>8</w:t>
      </w:r>
      <w:r w:rsidR="00A50CA9">
        <w:t xml:space="preserve"> </w:t>
      </w:r>
    </w:p>
    <w:p w:rsidR="00A50CA9" w:rsidRDefault="00A50CA9" w:rsidP="00A50CA9">
      <w:pPr>
        <w:pStyle w:val="Heading2"/>
      </w:pPr>
    </w:p>
    <w:p w:rsidR="00A50CA9" w:rsidRPr="00714255" w:rsidRDefault="00A50CA9" w:rsidP="00A50CA9">
      <w:pPr>
        <w:pStyle w:val="Heading2"/>
      </w:pPr>
      <w:r>
        <w:t xml:space="preserve">Slide title: </w:t>
      </w:r>
    </w:p>
    <w:p w:rsidR="00A50CA9" w:rsidRPr="00714255" w:rsidRDefault="00BA0491" w:rsidP="00A50CA9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>What can you design into your service?</w:t>
      </w:r>
    </w:p>
    <w:p w:rsidR="00A50CA9" w:rsidRDefault="00A50CA9" w:rsidP="00A50CA9">
      <w:pPr>
        <w:pStyle w:val="Heading2"/>
      </w:pPr>
      <w:r>
        <w:t xml:space="preserve">Slide text: </w:t>
      </w:r>
    </w:p>
    <w:p w:rsidR="00454D37" w:rsidRPr="00454D37" w:rsidRDefault="00454D37" w:rsidP="00454D37">
      <w:pPr>
        <w:pStyle w:val="ListParagraph"/>
        <w:numPr>
          <w:ilvl w:val="0"/>
          <w:numId w:val="18"/>
        </w:numPr>
        <w:rPr>
          <w:lang w:val="da-DK"/>
        </w:rPr>
      </w:pPr>
      <w:r>
        <w:rPr>
          <w:lang w:val="da-DK"/>
        </w:rPr>
        <w:t>Policies and Paperwork</w:t>
      </w:r>
    </w:p>
    <w:p w:rsidR="00454D37" w:rsidRDefault="00454D37" w:rsidP="00454D37">
      <w:pPr>
        <w:pStyle w:val="ListParagraph"/>
        <w:numPr>
          <w:ilvl w:val="0"/>
          <w:numId w:val="17"/>
        </w:numPr>
        <w:rPr>
          <w:lang w:val="da-DK"/>
        </w:rPr>
      </w:pPr>
      <w:r>
        <w:rPr>
          <w:lang w:val="da-DK"/>
        </w:rPr>
        <w:t>What is essential, what is optional, what is preferred</w:t>
      </w:r>
    </w:p>
    <w:p w:rsidR="00454D37" w:rsidRDefault="00454D37" w:rsidP="00454D37">
      <w:pPr>
        <w:pStyle w:val="ListParagraph"/>
        <w:numPr>
          <w:ilvl w:val="0"/>
          <w:numId w:val="17"/>
        </w:numPr>
        <w:rPr>
          <w:lang w:val="da-DK"/>
        </w:rPr>
      </w:pPr>
      <w:r>
        <w:rPr>
          <w:lang w:val="da-DK"/>
        </w:rPr>
        <w:t>Don’t make absolute statements if you can avoid it</w:t>
      </w:r>
    </w:p>
    <w:p w:rsidR="00454D37" w:rsidRDefault="00454D37" w:rsidP="00454D37">
      <w:pPr>
        <w:pStyle w:val="ListParagraph"/>
        <w:numPr>
          <w:ilvl w:val="0"/>
          <w:numId w:val="17"/>
        </w:numPr>
        <w:rPr>
          <w:lang w:val="da-DK"/>
        </w:rPr>
      </w:pPr>
      <w:r>
        <w:rPr>
          <w:lang w:val="da-DK"/>
        </w:rPr>
        <w:t>You are doing SDM right if you are changing paperwork/policies all the time</w:t>
      </w:r>
    </w:p>
    <w:p w:rsidR="00454D37" w:rsidRDefault="00454D37" w:rsidP="00454D37">
      <w:pPr>
        <w:pStyle w:val="ListParagraph"/>
        <w:numPr>
          <w:ilvl w:val="0"/>
          <w:numId w:val="17"/>
        </w:numPr>
        <w:rPr>
          <w:lang w:val="da-DK"/>
        </w:rPr>
      </w:pPr>
      <w:r>
        <w:rPr>
          <w:lang w:val="da-DK"/>
        </w:rPr>
        <w:t>Paperwork has to demonstrate your principles</w:t>
      </w:r>
    </w:p>
    <w:p w:rsidR="00454D37" w:rsidRPr="00454D37" w:rsidRDefault="00454D37" w:rsidP="00454D37">
      <w:pPr>
        <w:pStyle w:val="ListParagraph"/>
        <w:numPr>
          <w:ilvl w:val="0"/>
          <w:numId w:val="17"/>
        </w:numPr>
        <w:rPr>
          <w:lang w:val="da-DK"/>
        </w:rPr>
      </w:pPr>
      <w:r>
        <w:rPr>
          <w:lang w:val="da-DK"/>
        </w:rPr>
        <w:t>Work out how decision making will happen at the beginning</w:t>
      </w:r>
    </w:p>
    <w:p w:rsidR="00A50CA9" w:rsidRPr="006B77B0" w:rsidRDefault="00A50CA9" w:rsidP="00A50CA9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A50CA9" w:rsidRDefault="00454D37" w:rsidP="00A50CA9">
      <w:pPr>
        <w:rPr>
          <w:lang w:val="da-DK"/>
        </w:rPr>
      </w:pPr>
      <w:r>
        <w:rPr>
          <w:lang w:val="da-DK"/>
        </w:rPr>
        <w:t>A line of paperwork in coloured files arranged into a rainbow.</w:t>
      </w:r>
    </w:p>
    <w:p w:rsidR="00A50CA9" w:rsidRDefault="00A50CA9" w:rsidP="00A50CA9">
      <w:pPr>
        <w:pStyle w:val="Heading1"/>
      </w:pPr>
      <w:r>
        <w:br w:type="column"/>
      </w:r>
      <w:r>
        <w:lastRenderedPageBreak/>
        <w:t xml:space="preserve">Slide </w:t>
      </w:r>
      <w:r w:rsidR="00547205">
        <w:t>9</w:t>
      </w:r>
      <w:r>
        <w:t xml:space="preserve"> </w:t>
      </w:r>
    </w:p>
    <w:p w:rsidR="00A50CA9" w:rsidRDefault="00A50CA9" w:rsidP="00A50CA9">
      <w:pPr>
        <w:pStyle w:val="Heading2"/>
      </w:pPr>
    </w:p>
    <w:p w:rsidR="00A50CA9" w:rsidRPr="00714255" w:rsidRDefault="00A50CA9" w:rsidP="00A50CA9">
      <w:pPr>
        <w:pStyle w:val="Heading2"/>
      </w:pPr>
      <w:r>
        <w:t xml:space="preserve">Slide title: </w:t>
      </w:r>
    </w:p>
    <w:p w:rsidR="00A50CA9" w:rsidRDefault="00454D37" w:rsidP="00A50CA9">
      <w:pPr>
        <w:pStyle w:val="Heading2"/>
      </w:pPr>
      <w:r>
        <w:rPr>
          <w:rFonts w:eastAsia="Times New Roman"/>
          <w:sz w:val="28"/>
          <w:szCs w:val="28"/>
        </w:rPr>
        <w:t>What can you design into your service?</w:t>
      </w:r>
    </w:p>
    <w:p w:rsidR="00A50CA9" w:rsidRDefault="00A50CA9" w:rsidP="00A50CA9">
      <w:pPr>
        <w:pStyle w:val="Heading2"/>
      </w:pPr>
      <w:r>
        <w:t xml:space="preserve">Slide text: </w:t>
      </w:r>
    </w:p>
    <w:p w:rsidR="00454D37" w:rsidRPr="00714255" w:rsidRDefault="00454D37" w:rsidP="00454D37">
      <w:pPr>
        <w:numPr>
          <w:ilvl w:val="0"/>
          <w:numId w:val="9"/>
        </w:numPr>
        <w:ind w:hanging="720"/>
      </w:pPr>
      <w:r>
        <w:t>Staff and training</w:t>
      </w:r>
    </w:p>
    <w:p w:rsidR="00454D37" w:rsidRDefault="00454D37" w:rsidP="00454D37">
      <w:pPr>
        <w:numPr>
          <w:ilvl w:val="0"/>
          <w:numId w:val="9"/>
        </w:numPr>
        <w:ind w:left="1440" w:hanging="720"/>
      </w:pPr>
      <w:r>
        <w:t>Individual approves each recruitment process</w:t>
      </w:r>
    </w:p>
    <w:p w:rsidR="00454D37" w:rsidRDefault="00454D37" w:rsidP="00454D37">
      <w:pPr>
        <w:numPr>
          <w:ilvl w:val="0"/>
          <w:numId w:val="9"/>
        </w:numPr>
        <w:ind w:left="1440" w:hanging="720"/>
      </w:pPr>
      <w:r>
        <w:t>Induction needs to be tailored to the individual</w:t>
      </w:r>
    </w:p>
    <w:p w:rsidR="00454D37" w:rsidRDefault="00454D37" w:rsidP="00454D37">
      <w:pPr>
        <w:numPr>
          <w:ilvl w:val="0"/>
          <w:numId w:val="9"/>
        </w:numPr>
        <w:ind w:left="1440" w:hanging="720"/>
      </w:pPr>
      <w:r>
        <w:t>Individual should be an active part of induction</w:t>
      </w:r>
    </w:p>
    <w:p w:rsidR="00454D37" w:rsidRDefault="00454D37" w:rsidP="00454D37">
      <w:pPr>
        <w:numPr>
          <w:ilvl w:val="0"/>
          <w:numId w:val="9"/>
        </w:numPr>
        <w:ind w:left="1440" w:hanging="720"/>
      </w:pPr>
      <w:r>
        <w:t>Manager need</w:t>
      </w:r>
      <w:r w:rsidR="00CB4A46">
        <w:t>s</w:t>
      </w:r>
      <w:r>
        <w:t xml:space="preserve"> to practice what they preach</w:t>
      </w:r>
    </w:p>
    <w:p w:rsidR="00454D37" w:rsidRDefault="00454D37" w:rsidP="00454D37">
      <w:pPr>
        <w:numPr>
          <w:ilvl w:val="0"/>
          <w:numId w:val="9"/>
        </w:numPr>
        <w:ind w:left="1440" w:hanging="720"/>
      </w:pPr>
      <w:r>
        <w:t>Staff training on decision making and person driven practices</w:t>
      </w:r>
    </w:p>
    <w:p w:rsidR="00454D37" w:rsidRDefault="00454D37" w:rsidP="00454D37">
      <w:pPr>
        <w:numPr>
          <w:ilvl w:val="0"/>
          <w:numId w:val="9"/>
        </w:numPr>
        <w:ind w:left="1440" w:hanging="720"/>
      </w:pPr>
      <w:r>
        <w:t>How the organisation approaches challenges/disagreements</w:t>
      </w:r>
    </w:p>
    <w:p w:rsidR="00454D37" w:rsidRPr="00714255" w:rsidRDefault="00454D37" w:rsidP="00454D37">
      <w:pPr>
        <w:numPr>
          <w:ilvl w:val="0"/>
          <w:numId w:val="9"/>
        </w:numPr>
        <w:ind w:left="1440" w:hanging="720"/>
      </w:pPr>
      <w:r>
        <w:t>Consider who markets the service and who delivers it</w:t>
      </w:r>
    </w:p>
    <w:p w:rsidR="00A50CA9" w:rsidRPr="006B77B0" w:rsidRDefault="00A50CA9" w:rsidP="00454D37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A50CA9" w:rsidRDefault="00454D37" w:rsidP="00A50CA9">
      <w:pPr>
        <w:rPr>
          <w:lang w:val="da-DK"/>
        </w:rPr>
      </w:pPr>
      <w:r>
        <w:rPr>
          <w:lang w:val="da-DK"/>
        </w:rPr>
        <w:t>Te Roopu Taurima</w:t>
      </w:r>
      <w:r w:rsidR="00A50CA9">
        <w:rPr>
          <w:lang w:val="da-DK"/>
        </w:rPr>
        <w:t xml:space="preserve"> background.</w:t>
      </w:r>
    </w:p>
    <w:p w:rsidR="00A50CA9" w:rsidRDefault="00A50CA9" w:rsidP="00A50CA9">
      <w:pPr>
        <w:pStyle w:val="Heading1"/>
      </w:pPr>
      <w:r>
        <w:br w:type="column"/>
      </w:r>
      <w:r>
        <w:lastRenderedPageBreak/>
        <w:t xml:space="preserve">Slide </w:t>
      </w:r>
      <w:r w:rsidR="00547205">
        <w:t>10</w:t>
      </w:r>
      <w:r>
        <w:t xml:space="preserve"> </w:t>
      </w:r>
    </w:p>
    <w:p w:rsidR="00A50CA9" w:rsidRDefault="00A50CA9" w:rsidP="00A50CA9">
      <w:pPr>
        <w:pStyle w:val="Heading2"/>
      </w:pPr>
    </w:p>
    <w:p w:rsidR="00A50CA9" w:rsidRPr="00714255" w:rsidRDefault="00A50CA9" w:rsidP="00A50CA9">
      <w:pPr>
        <w:pStyle w:val="Heading2"/>
      </w:pPr>
      <w:r>
        <w:t xml:space="preserve">Slide title: </w:t>
      </w:r>
    </w:p>
    <w:p w:rsidR="00A50CA9" w:rsidRDefault="00454D37" w:rsidP="00A50CA9">
      <w:r>
        <w:rPr>
          <w:rFonts w:eastAsia="Times New Roman"/>
        </w:rPr>
        <w:t>What do you have to watch for</w:t>
      </w:r>
      <w:r w:rsidR="00CB4A46">
        <w:rPr>
          <w:rFonts w:eastAsia="Times New Roman"/>
        </w:rPr>
        <w:t>?</w:t>
      </w:r>
    </w:p>
    <w:p w:rsidR="00A50CA9" w:rsidRDefault="00A50CA9" w:rsidP="00A50CA9">
      <w:pPr>
        <w:pStyle w:val="Heading2"/>
      </w:pPr>
      <w:r>
        <w:t xml:space="preserve">Slide text: </w:t>
      </w:r>
    </w:p>
    <w:p w:rsidR="00A50CA9" w:rsidRDefault="00454D37" w:rsidP="00A50CA9">
      <w:pPr>
        <w:numPr>
          <w:ilvl w:val="0"/>
          <w:numId w:val="12"/>
        </w:numPr>
        <w:ind w:hanging="720"/>
      </w:pPr>
      <w:r>
        <w:t xml:space="preserve">Invisible decisions </w:t>
      </w:r>
    </w:p>
    <w:p w:rsidR="00454D37" w:rsidRDefault="00454D37" w:rsidP="00A50CA9">
      <w:pPr>
        <w:numPr>
          <w:ilvl w:val="0"/>
          <w:numId w:val="12"/>
        </w:numPr>
        <w:ind w:hanging="720"/>
      </w:pPr>
      <w:r>
        <w:t>People opting out of decision making</w:t>
      </w:r>
    </w:p>
    <w:p w:rsidR="00454D37" w:rsidRDefault="00454D37" w:rsidP="00A50CA9">
      <w:pPr>
        <w:numPr>
          <w:ilvl w:val="0"/>
          <w:numId w:val="12"/>
        </w:numPr>
        <w:ind w:hanging="720"/>
      </w:pPr>
      <w:r>
        <w:t>Wh</w:t>
      </w:r>
      <w:r w:rsidR="00CB4A46">
        <w:t>ā</w:t>
      </w:r>
      <w:r>
        <w:t>nau wanting to make all decisions</w:t>
      </w:r>
    </w:p>
    <w:p w:rsidR="00454D37" w:rsidRDefault="00454D37" w:rsidP="00A50CA9">
      <w:pPr>
        <w:numPr>
          <w:ilvl w:val="0"/>
          <w:numId w:val="12"/>
        </w:numPr>
        <w:ind w:hanging="720"/>
      </w:pPr>
      <w:r>
        <w:t>Always holding the principles a paramount</w:t>
      </w:r>
    </w:p>
    <w:p w:rsidR="00454D37" w:rsidRDefault="00454D37" w:rsidP="00A50CA9">
      <w:pPr>
        <w:numPr>
          <w:ilvl w:val="0"/>
          <w:numId w:val="12"/>
        </w:numPr>
        <w:ind w:hanging="720"/>
      </w:pPr>
      <w:r>
        <w:t>Focusing on efficiency at the expense of involvement</w:t>
      </w:r>
    </w:p>
    <w:p w:rsidR="00454D37" w:rsidRPr="00714255" w:rsidRDefault="00454D37" w:rsidP="00A50CA9">
      <w:pPr>
        <w:numPr>
          <w:ilvl w:val="0"/>
          <w:numId w:val="12"/>
        </w:numPr>
        <w:ind w:hanging="720"/>
      </w:pPr>
      <w:r>
        <w:t xml:space="preserve">The individual must always be in the driver’s seat </w:t>
      </w:r>
    </w:p>
    <w:p w:rsidR="00A50CA9" w:rsidRPr="006B77B0" w:rsidRDefault="00A50CA9" w:rsidP="00A50CA9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547205" w:rsidRDefault="00454D37" w:rsidP="00A50CA9">
      <w:pPr>
        <w:rPr>
          <w:lang w:val="da-DK"/>
        </w:rPr>
      </w:pPr>
      <w:r>
        <w:rPr>
          <w:lang w:val="da-DK"/>
        </w:rPr>
        <w:t xml:space="preserve">Curious George, a cartoon </w:t>
      </w:r>
      <w:r w:rsidR="00677274">
        <w:rPr>
          <w:lang w:val="da-DK"/>
        </w:rPr>
        <w:t xml:space="preserve">brown </w:t>
      </w:r>
      <w:r>
        <w:rPr>
          <w:lang w:val="da-DK"/>
        </w:rPr>
        <w:t>monkey,</w:t>
      </w:r>
      <w:r w:rsidR="00677274">
        <w:rPr>
          <w:lang w:val="da-DK"/>
        </w:rPr>
        <w:t xml:space="preserve"> smiles as he</w:t>
      </w:r>
      <w:r>
        <w:rPr>
          <w:lang w:val="da-DK"/>
        </w:rPr>
        <w:t xml:space="preserve"> holds binoculars which </w:t>
      </w:r>
      <w:r w:rsidR="00677274">
        <w:rPr>
          <w:lang w:val="da-DK"/>
        </w:rPr>
        <w:t>magnify</w:t>
      </w:r>
      <w:r>
        <w:rPr>
          <w:lang w:val="da-DK"/>
        </w:rPr>
        <w:t xml:space="preserve"> the size of his eyes.</w:t>
      </w:r>
    </w:p>
    <w:p w:rsidR="00677274" w:rsidRDefault="00677274">
      <w:pPr>
        <w:spacing w:line="259" w:lineRule="auto"/>
        <w:rPr>
          <w:lang w:val="da-DK"/>
        </w:rPr>
      </w:pPr>
      <w:r>
        <w:rPr>
          <w:lang w:val="da-DK"/>
        </w:rPr>
        <w:br w:type="page"/>
      </w:r>
    </w:p>
    <w:p w:rsidR="00677274" w:rsidRDefault="00677274" w:rsidP="00677274">
      <w:pPr>
        <w:pStyle w:val="Heading1"/>
      </w:pPr>
      <w:r>
        <w:lastRenderedPageBreak/>
        <w:t xml:space="preserve">Slide 11 </w:t>
      </w:r>
    </w:p>
    <w:p w:rsidR="00677274" w:rsidRDefault="00677274" w:rsidP="00677274">
      <w:pPr>
        <w:pStyle w:val="Heading2"/>
      </w:pPr>
    </w:p>
    <w:p w:rsidR="00677274" w:rsidRPr="00714255" w:rsidRDefault="00677274" w:rsidP="00677274">
      <w:pPr>
        <w:pStyle w:val="Heading2"/>
      </w:pPr>
      <w:r>
        <w:t xml:space="preserve">Slide title: </w:t>
      </w:r>
    </w:p>
    <w:p w:rsidR="00677274" w:rsidRDefault="00677274" w:rsidP="00677274">
      <w:r>
        <w:rPr>
          <w:rFonts w:eastAsia="Times New Roman"/>
        </w:rPr>
        <w:t>Where is Te Roopu Taurima going next?</w:t>
      </w:r>
    </w:p>
    <w:p w:rsidR="00677274" w:rsidRDefault="00677274" w:rsidP="00677274">
      <w:pPr>
        <w:pStyle w:val="Heading2"/>
      </w:pPr>
      <w:r>
        <w:t xml:space="preserve">Slide text: </w:t>
      </w:r>
    </w:p>
    <w:p w:rsidR="00677274" w:rsidRDefault="00677274" w:rsidP="00677274">
      <w:pPr>
        <w:numPr>
          <w:ilvl w:val="0"/>
          <w:numId w:val="12"/>
        </w:numPr>
        <w:ind w:hanging="720"/>
      </w:pPr>
      <w:r>
        <w:t>Small and controlled expansion</w:t>
      </w:r>
    </w:p>
    <w:p w:rsidR="00677274" w:rsidRDefault="00677274" w:rsidP="00677274">
      <w:pPr>
        <w:numPr>
          <w:ilvl w:val="0"/>
          <w:numId w:val="12"/>
        </w:numPr>
        <w:ind w:hanging="720"/>
      </w:pPr>
      <w:r>
        <w:t>Peer support and challenging our systems</w:t>
      </w:r>
    </w:p>
    <w:p w:rsidR="00677274" w:rsidRDefault="00677274" w:rsidP="00677274">
      <w:pPr>
        <w:numPr>
          <w:ilvl w:val="0"/>
          <w:numId w:val="12"/>
        </w:numPr>
        <w:ind w:hanging="720"/>
      </w:pPr>
      <w:r>
        <w:t>Service evaluation that really tells us how we are doing</w:t>
      </w:r>
    </w:p>
    <w:p w:rsidR="00677274" w:rsidRDefault="00677274" w:rsidP="00677274">
      <w:pPr>
        <w:numPr>
          <w:ilvl w:val="0"/>
          <w:numId w:val="12"/>
        </w:numPr>
        <w:ind w:hanging="720"/>
      </w:pPr>
      <w:r>
        <w:t>Ongoing service evolution</w:t>
      </w:r>
    </w:p>
    <w:p w:rsidR="00677274" w:rsidRDefault="00677274" w:rsidP="00677274">
      <w:r>
        <w:br/>
        <w:t>Success through unity: great people, great support, a great tomorrow</w:t>
      </w:r>
    </w:p>
    <w:p w:rsidR="00677274" w:rsidRPr="006B77B0" w:rsidRDefault="00677274" w:rsidP="00677274">
      <w:pPr>
        <w:pStyle w:val="Heading2"/>
        <w:rPr>
          <w:rStyle w:val="Heading2Char"/>
          <w:sz w:val="36"/>
          <w:lang w:eastAsia="en-NZ"/>
        </w:rPr>
      </w:pPr>
      <w:r w:rsidRPr="006B77B0">
        <w:rPr>
          <w:rStyle w:val="Heading2Char"/>
          <w:sz w:val="36"/>
          <w:lang w:eastAsia="en-NZ"/>
        </w:rPr>
        <w:t xml:space="preserve">Picture: </w:t>
      </w:r>
    </w:p>
    <w:p w:rsidR="00677274" w:rsidRDefault="00677274" w:rsidP="00677274">
      <w:pPr>
        <w:rPr>
          <w:lang w:val="da-DK"/>
        </w:rPr>
      </w:pPr>
      <w:r>
        <w:rPr>
          <w:lang w:val="da-DK"/>
        </w:rPr>
        <w:t>Te Roopu Taurima background.</w:t>
      </w:r>
    </w:p>
    <w:p w:rsidR="00677274" w:rsidRDefault="00677274" w:rsidP="00677274">
      <w:pPr>
        <w:rPr>
          <w:lang w:val="da-DK"/>
        </w:rPr>
      </w:pPr>
    </w:p>
    <w:p w:rsidR="00677274" w:rsidRDefault="00677274" w:rsidP="00677274">
      <w:pPr>
        <w:rPr>
          <w:lang w:val="da-DK"/>
        </w:rPr>
      </w:pPr>
      <w:r>
        <w:rPr>
          <w:lang w:val="da-DK"/>
        </w:rPr>
        <w:t>ENDS.</w:t>
      </w:r>
    </w:p>
    <w:p w:rsidR="00AE74E5" w:rsidRPr="00714255" w:rsidRDefault="00AE74E5" w:rsidP="00714255">
      <w:pPr>
        <w:rPr>
          <w:szCs w:val="28"/>
        </w:rPr>
      </w:pPr>
    </w:p>
    <w:sectPr w:rsidR="00AE74E5" w:rsidRPr="00714255" w:rsidSect="00025A2C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47059B0"/>
    <w:lvl w:ilvl="0">
      <w:numFmt w:val="bullet"/>
      <w:lvlText w:val="*"/>
      <w:lvlJc w:val="left"/>
    </w:lvl>
  </w:abstractNum>
  <w:abstractNum w:abstractNumId="1" w15:restartNumberingAfterBreak="0">
    <w:nsid w:val="129D32C0"/>
    <w:multiLevelType w:val="hybridMultilevel"/>
    <w:tmpl w:val="7A080B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755E7"/>
    <w:multiLevelType w:val="hybridMultilevel"/>
    <w:tmpl w:val="7D324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01EEA"/>
    <w:multiLevelType w:val="hybridMultilevel"/>
    <w:tmpl w:val="429EF5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B5560"/>
    <w:multiLevelType w:val="hybridMultilevel"/>
    <w:tmpl w:val="0E647F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40C72"/>
    <w:multiLevelType w:val="hybridMultilevel"/>
    <w:tmpl w:val="3EB049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D3D9A"/>
    <w:multiLevelType w:val="hybridMultilevel"/>
    <w:tmpl w:val="115C6E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A7CEF"/>
    <w:multiLevelType w:val="hybridMultilevel"/>
    <w:tmpl w:val="8AE295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26B35"/>
    <w:multiLevelType w:val="hybridMultilevel"/>
    <w:tmpl w:val="561E42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F139E"/>
    <w:multiLevelType w:val="hybridMultilevel"/>
    <w:tmpl w:val="B1EE9E8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7158E"/>
    <w:multiLevelType w:val="hybridMultilevel"/>
    <w:tmpl w:val="5D0AACBE"/>
    <w:lvl w:ilvl="0" w:tplc="1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4E9A3217"/>
    <w:multiLevelType w:val="hybridMultilevel"/>
    <w:tmpl w:val="914222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95266"/>
    <w:multiLevelType w:val="hybridMultilevel"/>
    <w:tmpl w:val="8F2E56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D6743E"/>
    <w:multiLevelType w:val="hybridMultilevel"/>
    <w:tmpl w:val="805CE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21108"/>
    <w:multiLevelType w:val="hybridMultilevel"/>
    <w:tmpl w:val="4A4475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97280"/>
    <w:multiLevelType w:val="hybridMultilevel"/>
    <w:tmpl w:val="BB36A0E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96771A"/>
    <w:multiLevelType w:val="hybridMultilevel"/>
    <w:tmpl w:val="D93EB9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61FAA"/>
    <w:multiLevelType w:val="hybridMultilevel"/>
    <w:tmpl w:val="DAD0EF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4"/>
        </w:rPr>
      </w:lvl>
    </w:lvlOverride>
  </w:num>
  <w:num w:numId="3">
    <w:abstractNumId w:val="2"/>
  </w:num>
  <w:num w:numId="4">
    <w:abstractNumId w:val="12"/>
  </w:num>
  <w:num w:numId="5">
    <w:abstractNumId w:val="14"/>
  </w:num>
  <w:num w:numId="6">
    <w:abstractNumId w:val="13"/>
  </w:num>
  <w:num w:numId="7">
    <w:abstractNumId w:val="4"/>
  </w:num>
  <w:num w:numId="8">
    <w:abstractNumId w:val="5"/>
  </w:num>
  <w:num w:numId="9">
    <w:abstractNumId w:val="7"/>
  </w:num>
  <w:num w:numId="10">
    <w:abstractNumId w:val="1"/>
  </w:num>
  <w:num w:numId="11">
    <w:abstractNumId w:val="3"/>
  </w:num>
  <w:num w:numId="12">
    <w:abstractNumId w:val="11"/>
  </w:num>
  <w:num w:numId="13">
    <w:abstractNumId w:val="17"/>
  </w:num>
  <w:num w:numId="14">
    <w:abstractNumId w:val="10"/>
  </w:num>
  <w:num w:numId="15">
    <w:abstractNumId w:val="6"/>
  </w:num>
  <w:num w:numId="16">
    <w:abstractNumId w:val="8"/>
  </w:num>
  <w:num w:numId="17">
    <w:abstractNumId w:val="16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E5"/>
    <w:rsid w:val="00025A2C"/>
    <w:rsid w:val="00140E30"/>
    <w:rsid w:val="00206F60"/>
    <w:rsid w:val="00327D50"/>
    <w:rsid w:val="003D174F"/>
    <w:rsid w:val="004323E4"/>
    <w:rsid w:val="00454D37"/>
    <w:rsid w:val="00467E14"/>
    <w:rsid w:val="00527332"/>
    <w:rsid w:val="00547205"/>
    <w:rsid w:val="005915A8"/>
    <w:rsid w:val="005B160B"/>
    <w:rsid w:val="00677274"/>
    <w:rsid w:val="00690EA2"/>
    <w:rsid w:val="006B77B0"/>
    <w:rsid w:val="00714255"/>
    <w:rsid w:val="00744057"/>
    <w:rsid w:val="00810431"/>
    <w:rsid w:val="009054DC"/>
    <w:rsid w:val="009973BA"/>
    <w:rsid w:val="00A50CA9"/>
    <w:rsid w:val="00A6127F"/>
    <w:rsid w:val="00A94FAB"/>
    <w:rsid w:val="00AD0624"/>
    <w:rsid w:val="00AE74E5"/>
    <w:rsid w:val="00B86DAB"/>
    <w:rsid w:val="00BA0491"/>
    <w:rsid w:val="00BD186A"/>
    <w:rsid w:val="00CB4A46"/>
    <w:rsid w:val="00D52CF1"/>
    <w:rsid w:val="00DB6284"/>
    <w:rsid w:val="00DC05A7"/>
    <w:rsid w:val="00DF4860"/>
    <w:rsid w:val="00ED1E42"/>
    <w:rsid w:val="00FE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AF792593-3AFA-4AD9-9272-0038B987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7B0"/>
    <w:pPr>
      <w:spacing w:line="360" w:lineRule="auto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0431"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sz w:val="48"/>
      <w:szCs w:val="48"/>
      <w:lang w:val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10431"/>
    <w:pPr>
      <w:widowControl w:val="0"/>
      <w:autoSpaceDE w:val="0"/>
      <w:autoSpaceDN w:val="0"/>
      <w:adjustRightInd w:val="0"/>
      <w:spacing w:after="0"/>
      <w:ind w:left="446" w:hanging="446"/>
      <w:outlineLvl w:val="1"/>
    </w:pPr>
    <w:rPr>
      <w:sz w:val="36"/>
      <w:szCs w:val="44"/>
      <w:lang w:val="da-DK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/>
      <w:sz w:val="40"/>
      <w:szCs w:val="40"/>
      <w:lang w:val="da-DK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/>
      <w:sz w:val="40"/>
      <w:szCs w:val="40"/>
      <w:lang w:val="da-DK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/>
      <w:sz w:val="40"/>
      <w:szCs w:val="40"/>
      <w:lang w:val="da-DK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/>
      <w:sz w:val="40"/>
      <w:szCs w:val="40"/>
      <w:lang w:val="da-DK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/>
      <w:sz w:val="40"/>
      <w:szCs w:val="40"/>
      <w:lang w:val="da-DK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/>
      <w:sz w:val="40"/>
      <w:szCs w:val="40"/>
      <w:lang w:val="da-DK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/>
      <w:sz w:val="40"/>
      <w:szCs w:val="40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10431"/>
    <w:rPr>
      <w:rFonts w:cs="Times New Roman"/>
      <w:sz w:val="48"/>
      <w:szCs w:val="48"/>
      <w:lang w:val="da-DK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10431"/>
    <w:rPr>
      <w:rFonts w:cs="Times New Roman"/>
      <w:sz w:val="44"/>
      <w:szCs w:val="44"/>
      <w:lang w:val="da-DK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paragraph" w:styleId="NormalWeb">
    <w:name w:val="Normal (Web)"/>
    <w:basedOn w:val="Normal"/>
    <w:uiPriority w:val="99"/>
    <w:semiHidden/>
    <w:unhideWhenUsed/>
    <w:rsid w:val="00AE74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86DAB"/>
    <w:rPr>
      <w:i/>
      <w:iCs/>
    </w:rPr>
  </w:style>
  <w:style w:type="character" w:customStyle="1" w:styleId="apple-converted-space">
    <w:name w:val="apple-converted-space"/>
    <w:basedOn w:val="DefaultParagraphFont"/>
    <w:rsid w:val="00B86DAB"/>
  </w:style>
  <w:style w:type="paragraph" w:styleId="ListParagraph">
    <w:name w:val="List Paragraph"/>
    <w:basedOn w:val="Normal"/>
    <w:uiPriority w:val="34"/>
    <w:qFormat/>
    <w:rsid w:val="0020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1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</dc:creator>
  <cp:keywords/>
  <dc:description/>
  <cp:lastModifiedBy>ADL</cp:lastModifiedBy>
  <cp:revision>4</cp:revision>
  <dcterms:created xsi:type="dcterms:W3CDTF">2016-06-10T00:13:00Z</dcterms:created>
  <dcterms:modified xsi:type="dcterms:W3CDTF">2016-06-10T00:14:00Z</dcterms:modified>
</cp:coreProperties>
</file>