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9F9" w:rsidRDefault="003E79F9" w:rsidP="003E79F9">
      <w:pPr>
        <w:pStyle w:val="Heading1"/>
        <w:ind w:left="0" w:firstLine="0"/>
      </w:pPr>
      <w:bookmarkStart w:id="0" w:name="_GoBack"/>
      <w:bookmarkEnd w:id="0"/>
      <w:r>
        <w:t xml:space="preserve">Supported Decision Making and </w:t>
      </w:r>
      <w:r>
        <w:br/>
        <w:t xml:space="preserve">Mental Health </w:t>
      </w:r>
    </w:p>
    <w:p w:rsidR="003E79F9" w:rsidRDefault="003E79F9" w:rsidP="003E79F9">
      <w:pPr>
        <w:rPr>
          <w:lang w:val="da-DK"/>
        </w:rPr>
      </w:pPr>
    </w:p>
    <w:p w:rsidR="003E79F9" w:rsidRDefault="003E79F9" w:rsidP="003E79F9">
      <w:pPr>
        <w:pStyle w:val="Heading2"/>
        <w:ind w:left="0" w:firstLine="4"/>
      </w:pPr>
      <w:r>
        <w:t>Describing notes for Powerpoint Presentation</w:t>
      </w:r>
      <w:r>
        <w:br/>
        <w:t>The Conversation: Supported Decision Making Hui</w:t>
      </w:r>
    </w:p>
    <w:p w:rsidR="003E79F9" w:rsidRDefault="002B549A" w:rsidP="003E79F9">
      <w:pPr>
        <w:rPr>
          <w:lang w:val="da-DK"/>
        </w:rPr>
      </w:pPr>
      <w:r>
        <w:rPr>
          <w:lang w:val="da-DK"/>
        </w:rPr>
        <w:t xml:space="preserve">Keiran Moorhead, Margaret Lockhart and Merle Lambert.  </w:t>
      </w:r>
    </w:p>
    <w:p w:rsidR="003E79F9" w:rsidRDefault="003E79F9" w:rsidP="003E79F9">
      <w:r>
        <w:rPr>
          <w:rStyle w:val="Heading2Char"/>
        </w:rPr>
        <w:t>General notes about this presentation</w:t>
      </w:r>
      <w:r>
        <w:rPr>
          <w:lang w:val="da-DK"/>
        </w:rPr>
        <w:t xml:space="preserve"> </w:t>
      </w:r>
    </w:p>
    <w:p w:rsidR="003E79F9" w:rsidRDefault="003E79F9" w:rsidP="003E79F9">
      <w:pPr>
        <w:numPr>
          <w:ilvl w:val="0"/>
          <w:numId w:val="1"/>
        </w:numPr>
        <w:ind w:left="360"/>
      </w:pPr>
      <w:r>
        <w:t>There is a new page for each slide and each page is headed with the slide number – there are 31 slides.</w:t>
      </w:r>
    </w:p>
    <w:p w:rsidR="003E79F9" w:rsidRDefault="003E79F9" w:rsidP="003E79F9">
      <w:pPr>
        <w:numPr>
          <w:ilvl w:val="0"/>
          <w:numId w:val="1"/>
        </w:numPr>
        <w:ind w:left="360"/>
      </w:pPr>
      <w:r>
        <w:t xml:space="preserve">Images and graphics are described under ‘Picture’ – the background is not referred to as it is </w:t>
      </w:r>
      <w:r w:rsidR="002B549A">
        <w:t>a plain white background on each slide</w:t>
      </w:r>
      <w:r>
        <w:t>.</w:t>
      </w:r>
    </w:p>
    <w:p w:rsidR="003E79F9" w:rsidRDefault="003E79F9" w:rsidP="003E79F9">
      <w:pPr>
        <w:pStyle w:val="Heading1"/>
      </w:pPr>
      <w:r>
        <w:br w:type="column"/>
      </w:r>
      <w:r>
        <w:lastRenderedPageBreak/>
        <w:t>Slide 1: Title slide</w:t>
      </w:r>
    </w:p>
    <w:p w:rsidR="003E79F9" w:rsidRDefault="003E79F9" w:rsidP="003E79F9">
      <w:pPr>
        <w:pStyle w:val="Heading2"/>
      </w:pPr>
      <w:r>
        <w:t xml:space="preserve">Slide </w:t>
      </w:r>
      <w:r w:rsidR="00406521">
        <w:t>title</w:t>
      </w:r>
      <w:r>
        <w:t>:</w:t>
      </w:r>
    </w:p>
    <w:p w:rsidR="003E79F9" w:rsidRDefault="003E79F9" w:rsidP="003E79F9">
      <w:r>
        <w:t>Supported Decision Making and Mental Health Workshop</w:t>
      </w:r>
    </w:p>
    <w:p w:rsidR="003E79F9" w:rsidRDefault="003E79F9" w:rsidP="003E79F9">
      <w:pPr>
        <w:pStyle w:val="Heading2"/>
      </w:pPr>
      <w:r>
        <w:t xml:space="preserve">Slide text: </w:t>
      </w:r>
    </w:p>
    <w:p w:rsidR="003E79F9" w:rsidRDefault="003E79F9" w:rsidP="003E79F9">
      <w:pPr>
        <w:rPr>
          <w:lang w:val="da-DK"/>
        </w:rPr>
      </w:pPr>
      <w:r>
        <w:rPr>
          <w:lang w:val="da-DK"/>
        </w:rPr>
        <w:t>No other text.</w:t>
      </w:r>
    </w:p>
    <w:p w:rsidR="003E79F9" w:rsidRDefault="003E79F9" w:rsidP="003E79F9">
      <w:pPr>
        <w:pStyle w:val="Heading2"/>
        <w:rPr>
          <w:rStyle w:val="Heading2Char"/>
        </w:rPr>
      </w:pPr>
      <w:r>
        <w:rPr>
          <w:rStyle w:val="Heading2Char"/>
        </w:rPr>
        <w:t xml:space="preserve">Picture: </w:t>
      </w:r>
    </w:p>
    <w:p w:rsidR="003E79F9" w:rsidRDefault="003E79F9" w:rsidP="003E79F9">
      <w:pPr>
        <w:rPr>
          <w:lang w:val="da-DK"/>
        </w:rPr>
      </w:pPr>
      <w:r>
        <w:rPr>
          <w:lang w:val="da-DK"/>
        </w:rPr>
        <w:t>Four logos are featured on this slide. Three</w:t>
      </w:r>
      <w:r w:rsidR="001C7023">
        <w:rPr>
          <w:lang w:val="da-DK"/>
        </w:rPr>
        <w:t xml:space="preserve"> logos</w:t>
      </w:r>
      <w:r>
        <w:rPr>
          <w:lang w:val="da-DK"/>
        </w:rPr>
        <w:t xml:space="preserve"> line the top – and </w:t>
      </w:r>
      <w:r w:rsidR="001C7023">
        <w:rPr>
          <w:lang w:val="da-DK"/>
        </w:rPr>
        <w:t xml:space="preserve">these include 1. Supporting Families in Mental Illness (Auckland – </w:t>
      </w:r>
      <w:hyperlink r:id="rId5" w:history="1">
        <w:r w:rsidR="001C7023" w:rsidRPr="00E154A8">
          <w:rPr>
            <w:rStyle w:val="Hyperlink"/>
            <w:lang w:val="da-DK"/>
          </w:rPr>
          <w:t>www.sfauckland.org.nz</w:t>
        </w:r>
      </w:hyperlink>
      <w:r w:rsidR="001C7023">
        <w:rPr>
          <w:lang w:val="da-DK"/>
        </w:rPr>
        <w:t xml:space="preserve">); 2. Changing Minds – Strengthening Determination Te Pae Tawhiti o te Hinengaro; 3. Mental Health Foundation of New Zealand – maurita, mauri ora. </w:t>
      </w:r>
    </w:p>
    <w:p w:rsidR="001C7023" w:rsidRDefault="001C7023" w:rsidP="003E79F9">
      <w:pPr>
        <w:rPr>
          <w:lang w:val="da-DK"/>
        </w:rPr>
      </w:pPr>
      <w:r>
        <w:rPr>
          <w:lang w:val="da-DK"/>
        </w:rPr>
        <w:t xml:space="preserve">The Supported Decision Making logo is to the left of the title text. </w:t>
      </w:r>
    </w:p>
    <w:p w:rsidR="001C7023" w:rsidRDefault="001C7023" w:rsidP="003E79F9"/>
    <w:p w:rsidR="001C7023" w:rsidRDefault="003E79F9" w:rsidP="001C7023">
      <w:pPr>
        <w:pStyle w:val="Heading1"/>
      </w:pPr>
      <w:r>
        <w:br w:type="column"/>
      </w:r>
      <w:r w:rsidR="001C7023">
        <w:lastRenderedPageBreak/>
        <w:t xml:space="preserve">Slide 2: </w:t>
      </w:r>
    </w:p>
    <w:p w:rsidR="001C7023" w:rsidRDefault="001C7023" w:rsidP="001C7023">
      <w:pPr>
        <w:pStyle w:val="Heading2"/>
      </w:pPr>
      <w:r>
        <w:t xml:space="preserve">Slide </w:t>
      </w:r>
      <w:r w:rsidR="00406521">
        <w:t>title</w:t>
      </w:r>
      <w:r>
        <w:t>:</w:t>
      </w:r>
    </w:p>
    <w:p w:rsidR="001C7023" w:rsidRDefault="001C7023" w:rsidP="001C7023">
      <w:r>
        <w:t>Family/Whānau Involvement</w:t>
      </w:r>
    </w:p>
    <w:p w:rsidR="001C7023" w:rsidRDefault="001C7023" w:rsidP="001C7023">
      <w:pPr>
        <w:pStyle w:val="Heading2"/>
      </w:pPr>
      <w:r>
        <w:t xml:space="preserve">Slide text: </w:t>
      </w:r>
    </w:p>
    <w:p w:rsidR="001C7023" w:rsidRPr="001C7023" w:rsidRDefault="001C7023" w:rsidP="001C7023">
      <w:r w:rsidRPr="001C7023">
        <w:t>“People with serious mental illness are not ill in isolation. Their families, extended wh</w:t>
      </w:r>
      <w:r w:rsidR="002B549A">
        <w:t>ā</w:t>
      </w:r>
      <w:r w:rsidRPr="001C7023">
        <w:t xml:space="preserve">nau, and significant others, whatever they think about the illness, </w:t>
      </w:r>
      <w:r w:rsidR="00571258" w:rsidRPr="001C7023">
        <w:t>cannot</w:t>
      </w:r>
      <w:r w:rsidRPr="001C7023">
        <w:t xml:space="preserve"> escape being affected by it”</w:t>
      </w:r>
    </w:p>
    <w:p w:rsidR="001C7023" w:rsidRPr="001C7023" w:rsidRDefault="001C7023" w:rsidP="001C7023">
      <w:r w:rsidRPr="001C7023">
        <w:t>MHC 1998</w:t>
      </w:r>
    </w:p>
    <w:p w:rsidR="001C7023" w:rsidRDefault="001C7023" w:rsidP="001C7023">
      <w:pPr>
        <w:pStyle w:val="Heading2"/>
        <w:rPr>
          <w:rStyle w:val="Heading2Char"/>
        </w:rPr>
      </w:pPr>
      <w:r>
        <w:rPr>
          <w:rStyle w:val="Heading2Char"/>
        </w:rPr>
        <w:t xml:space="preserve">Picture: </w:t>
      </w:r>
    </w:p>
    <w:p w:rsidR="007A626A" w:rsidRDefault="001C7023" w:rsidP="001C7023">
      <w:pPr>
        <w:rPr>
          <w:lang w:val="da-DK"/>
        </w:rPr>
      </w:pPr>
      <w:r>
        <w:rPr>
          <w:lang w:val="da-DK"/>
        </w:rPr>
        <w:t xml:space="preserve">Supporting Families logo is featured in the top left hand corner. </w:t>
      </w:r>
    </w:p>
    <w:p w:rsidR="001C7023" w:rsidRDefault="001C7023" w:rsidP="001C7023">
      <w:pPr>
        <w:pStyle w:val="Heading1"/>
      </w:pPr>
      <w:r>
        <w:br w:type="column"/>
      </w:r>
      <w:r>
        <w:lastRenderedPageBreak/>
        <w:t xml:space="preserve">Slide 3: </w:t>
      </w:r>
    </w:p>
    <w:p w:rsidR="001C7023" w:rsidRDefault="001C7023" w:rsidP="001C7023">
      <w:pPr>
        <w:pStyle w:val="Heading2"/>
      </w:pPr>
      <w:r>
        <w:t xml:space="preserve">Slide </w:t>
      </w:r>
      <w:r w:rsidR="00406521">
        <w:t>title</w:t>
      </w:r>
      <w:r>
        <w:t>:</w:t>
      </w:r>
    </w:p>
    <w:p w:rsidR="001C7023" w:rsidRDefault="001C7023" w:rsidP="001C7023">
      <w:r w:rsidRPr="001C7023">
        <w:t>Family-Centred approach to treatment &amp; support</w:t>
      </w:r>
    </w:p>
    <w:p w:rsidR="001C7023" w:rsidRDefault="001C7023" w:rsidP="001C7023">
      <w:pPr>
        <w:pStyle w:val="Heading2"/>
      </w:pPr>
      <w:r>
        <w:t xml:space="preserve">Slide text: </w:t>
      </w:r>
    </w:p>
    <w:p w:rsidR="00912C2C" w:rsidRPr="001C7023" w:rsidRDefault="001528F6" w:rsidP="001C7023">
      <w:pPr>
        <w:numPr>
          <w:ilvl w:val="0"/>
          <w:numId w:val="2"/>
        </w:numPr>
        <w:tabs>
          <w:tab w:val="clear" w:pos="720"/>
        </w:tabs>
        <w:ind w:left="360"/>
      </w:pPr>
      <w:r w:rsidRPr="001C7023">
        <w:t>Research shows that when family/</w:t>
      </w:r>
      <w:r w:rsidR="002B549A">
        <w:t>whānau</w:t>
      </w:r>
      <w:r w:rsidRPr="001C7023">
        <w:t xml:space="preserve"> is integrated into the treatment team, better outcomes result for the consumer</w:t>
      </w:r>
    </w:p>
    <w:p w:rsidR="00912C2C" w:rsidRPr="001C7023" w:rsidRDefault="001528F6" w:rsidP="001C7023">
      <w:pPr>
        <w:numPr>
          <w:ilvl w:val="0"/>
          <w:numId w:val="2"/>
        </w:numPr>
        <w:tabs>
          <w:tab w:val="clear" w:pos="720"/>
        </w:tabs>
        <w:ind w:left="360"/>
      </w:pPr>
      <w:r w:rsidRPr="001C7023">
        <w:t>Mental health services are required to support families and protect their rights</w:t>
      </w:r>
    </w:p>
    <w:p w:rsidR="001C7023" w:rsidRDefault="001C7023" w:rsidP="001C7023">
      <w:pPr>
        <w:pStyle w:val="Heading2"/>
        <w:rPr>
          <w:rStyle w:val="Heading2Char"/>
        </w:rPr>
      </w:pPr>
      <w:r>
        <w:rPr>
          <w:rStyle w:val="Heading2Char"/>
        </w:rPr>
        <w:t xml:space="preserve">Picture: </w:t>
      </w:r>
    </w:p>
    <w:p w:rsidR="001C7023" w:rsidRDefault="001C7023" w:rsidP="001C7023">
      <w:pPr>
        <w:rPr>
          <w:lang w:val="da-DK"/>
        </w:rPr>
      </w:pPr>
      <w:r>
        <w:rPr>
          <w:lang w:val="da-DK"/>
        </w:rPr>
        <w:t xml:space="preserve">No images. </w:t>
      </w:r>
    </w:p>
    <w:p w:rsidR="001C7023" w:rsidRDefault="001C7023" w:rsidP="001C7023">
      <w:pPr>
        <w:pStyle w:val="Heading1"/>
      </w:pPr>
      <w:r>
        <w:br w:type="column"/>
      </w:r>
      <w:r>
        <w:lastRenderedPageBreak/>
        <w:t xml:space="preserve">Slide 3: </w:t>
      </w:r>
    </w:p>
    <w:p w:rsidR="001C7023" w:rsidRDefault="001C7023" w:rsidP="001C7023">
      <w:pPr>
        <w:pStyle w:val="Heading2"/>
      </w:pPr>
      <w:r>
        <w:t xml:space="preserve">Slide </w:t>
      </w:r>
      <w:r w:rsidR="00406521">
        <w:t>title</w:t>
      </w:r>
      <w:r>
        <w:t>:</w:t>
      </w:r>
    </w:p>
    <w:p w:rsidR="001C7023" w:rsidRDefault="001C7023" w:rsidP="001C7023">
      <w:r w:rsidRPr="001C7023">
        <w:t>Family-Centred approach to treatment &amp; support</w:t>
      </w:r>
    </w:p>
    <w:p w:rsidR="001C7023" w:rsidRDefault="001C7023" w:rsidP="001C7023">
      <w:pPr>
        <w:pStyle w:val="Heading2"/>
      </w:pPr>
      <w:r>
        <w:t xml:space="preserve">Slide </w:t>
      </w:r>
      <w:r w:rsidR="00406521">
        <w:t>title</w:t>
      </w:r>
      <w:r>
        <w:t xml:space="preserve">: </w:t>
      </w:r>
    </w:p>
    <w:p w:rsidR="001C7023" w:rsidRPr="001C7023" w:rsidRDefault="001C7023" w:rsidP="001C7023">
      <w:pPr>
        <w:numPr>
          <w:ilvl w:val="0"/>
          <w:numId w:val="2"/>
        </w:numPr>
        <w:tabs>
          <w:tab w:val="clear" w:pos="720"/>
        </w:tabs>
        <w:ind w:left="360"/>
      </w:pPr>
      <w:r w:rsidRPr="001C7023">
        <w:t>Research shows that when family/</w:t>
      </w:r>
      <w:r w:rsidR="002B549A">
        <w:t>whānau</w:t>
      </w:r>
      <w:r w:rsidRPr="001C7023">
        <w:t xml:space="preserve"> is integrated into the treatment team, better outcomes result for the consumer</w:t>
      </w:r>
    </w:p>
    <w:p w:rsidR="001C7023" w:rsidRPr="001C7023" w:rsidRDefault="001C7023" w:rsidP="001C7023">
      <w:pPr>
        <w:numPr>
          <w:ilvl w:val="0"/>
          <w:numId w:val="2"/>
        </w:numPr>
        <w:tabs>
          <w:tab w:val="clear" w:pos="720"/>
        </w:tabs>
        <w:ind w:left="360"/>
      </w:pPr>
      <w:r w:rsidRPr="001C7023">
        <w:t>Mental health services are required to support families and protect their rights</w:t>
      </w:r>
    </w:p>
    <w:p w:rsidR="001C7023" w:rsidRDefault="001C7023" w:rsidP="001C7023">
      <w:pPr>
        <w:pStyle w:val="Heading2"/>
        <w:rPr>
          <w:rStyle w:val="Heading2Char"/>
        </w:rPr>
      </w:pPr>
      <w:r>
        <w:rPr>
          <w:rStyle w:val="Heading2Char"/>
        </w:rPr>
        <w:t xml:space="preserve">Picture: </w:t>
      </w:r>
    </w:p>
    <w:p w:rsidR="001C7023" w:rsidRDefault="001C7023" w:rsidP="001C7023">
      <w:pPr>
        <w:rPr>
          <w:lang w:val="da-DK"/>
        </w:rPr>
      </w:pPr>
      <w:r>
        <w:rPr>
          <w:lang w:val="da-DK"/>
        </w:rPr>
        <w:t xml:space="preserve">No images. </w:t>
      </w:r>
    </w:p>
    <w:p w:rsidR="001C7023" w:rsidRPr="001C7023" w:rsidRDefault="001C7023" w:rsidP="001C7023">
      <w:r w:rsidRPr="001C7023">
        <w:rPr>
          <w:lang w:val="en-GB"/>
        </w:rPr>
        <w:t xml:space="preserve"> </w:t>
      </w:r>
    </w:p>
    <w:p w:rsidR="00406521" w:rsidRDefault="00406521" w:rsidP="00406521">
      <w:pPr>
        <w:pStyle w:val="Heading1"/>
      </w:pPr>
      <w:r>
        <w:t xml:space="preserve">Slide 4: </w:t>
      </w:r>
    </w:p>
    <w:p w:rsidR="00406521" w:rsidRDefault="00406521" w:rsidP="00406521">
      <w:pPr>
        <w:pStyle w:val="Heading2"/>
      </w:pPr>
      <w:r>
        <w:t>Slide title:</w:t>
      </w:r>
    </w:p>
    <w:p w:rsidR="00406521" w:rsidRDefault="00406521" w:rsidP="00406521">
      <w:r w:rsidRPr="00406521">
        <w:t>Respecting the Consumers’ wishes</w:t>
      </w:r>
    </w:p>
    <w:p w:rsidR="00406521" w:rsidRDefault="00406521" w:rsidP="00406521">
      <w:pPr>
        <w:pStyle w:val="Heading2"/>
      </w:pPr>
      <w:r>
        <w:t xml:space="preserve">Slide text: </w:t>
      </w:r>
    </w:p>
    <w:p w:rsidR="00912C2C" w:rsidRPr="00406521" w:rsidRDefault="001528F6" w:rsidP="00406521">
      <w:pPr>
        <w:pStyle w:val="ListParagraph"/>
        <w:numPr>
          <w:ilvl w:val="0"/>
          <w:numId w:val="5"/>
        </w:numPr>
        <w:ind w:left="360"/>
      </w:pPr>
      <w:r w:rsidRPr="00406521">
        <w:t>The extent to which family/wh</w:t>
      </w:r>
      <w:r w:rsidR="00406521">
        <w:t>ā</w:t>
      </w:r>
      <w:r w:rsidRPr="00406521">
        <w:t>nau are involved in treatment and support, rests with the service user and mental health services need to respect his/her wishes</w:t>
      </w:r>
      <w:r w:rsidR="00406521">
        <w:t>.</w:t>
      </w:r>
    </w:p>
    <w:p w:rsidR="00406521" w:rsidRDefault="00406521" w:rsidP="00406521">
      <w:pPr>
        <w:pStyle w:val="Heading2"/>
        <w:rPr>
          <w:rStyle w:val="Heading2Char"/>
        </w:rPr>
      </w:pPr>
      <w:r>
        <w:rPr>
          <w:rStyle w:val="Heading2Char"/>
        </w:rPr>
        <w:t xml:space="preserve">Picture: </w:t>
      </w:r>
    </w:p>
    <w:p w:rsidR="00406521" w:rsidRDefault="00406521" w:rsidP="00406521">
      <w:pPr>
        <w:rPr>
          <w:lang w:val="da-DK"/>
        </w:rPr>
      </w:pPr>
      <w:r>
        <w:rPr>
          <w:lang w:val="da-DK"/>
        </w:rPr>
        <w:t xml:space="preserve">No images. </w:t>
      </w:r>
    </w:p>
    <w:p w:rsidR="00406521" w:rsidRDefault="00406521" w:rsidP="00406521">
      <w:pPr>
        <w:pStyle w:val="Heading1"/>
      </w:pPr>
      <w:r>
        <w:br w:type="column"/>
      </w:r>
      <w:r>
        <w:lastRenderedPageBreak/>
        <w:t xml:space="preserve">Slide 5: </w:t>
      </w:r>
    </w:p>
    <w:p w:rsidR="00406521" w:rsidRDefault="00406521" w:rsidP="00406521">
      <w:pPr>
        <w:pStyle w:val="Heading2"/>
      </w:pPr>
      <w:r>
        <w:t>Slide title:</w:t>
      </w:r>
    </w:p>
    <w:p w:rsidR="00406521" w:rsidRDefault="00406521" w:rsidP="00406521">
      <w:r w:rsidRPr="00406521">
        <w:t>What can assist with the sharing of information:</w:t>
      </w:r>
    </w:p>
    <w:p w:rsidR="00406521" w:rsidRDefault="00406521" w:rsidP="00406521">
      <w:pPr>
        <w:pStyle w:val="Heading2"/>
      </w:pPr>
      <w:r>
        <w:t xml:space="preserve">Slide text: </w:t>
      </w:r>
    </w:p>
    <w:p w:rsidR="00912C2C" w:rsidRPr="00DE5C22" w:rsidRDefault="001528F6" w:rsidP="002B549A">
      <w:pPr>
        <w:pStyle w:val="ListParagraph"/>
        <w:numPr>
          <w:ilvl w:val="0"/>
          <w:numId w:val="5"/>
        </w:numPr>
        <w:ind w:left="360"/>
      </w:pPr>
      <w:r w:rsidRPr="00DE5C22">
        <w:t>Organisations demonstrating family inclusion as the norm</w:t>
      </w:r>
    </w:p>
    <w:p w:rsidR="00912C2C" w:rsidRPr="00DE5C22" w:rsidRDefault="001528F6" w:rsidP="002B549A">
      <w:pPr>
        <w:pStyle w:val="ListParagraph"/>
        <w:numPr>
          <w:ilvl w:val="0"/>
          <w:numId w:val="5"/>
        </w:numPr>
        <w:ind w:left="360"/>
      </w:pPr>
      <w:r w:rsidRPr="00DE5C22">
        <w:t xml:space="preserve">Negotiate with the consumer the terms of family involvement </w:t>
      </w:r>
    </w:p>
    <w:p w:rsidR="00912C2C" w:rsidRPr="00DE5C22" w:rsidRDefault="001528F6" w:rsidP="002B549A">
      <w:pPr>
        <w:pStyle w:val="ListParagraph"/>
        <w:numPr>
          <w:ilvl w:val="0"/>
          <w:numId w:val="5"/>
        </w:numPr>
        <w:ind w:left="360"/>
      </w:pPr>
      <w:r w:rsidRPr="00DE5C22">
        <w:t>Promoting the benefits of family involvement to the  consumer</w:t>
      </w:r>
    </w:p>
    <w:p w:rsidR="00912C2C" w:rsidRPr="00DE5C22" w:rsidRDefault="001528F6" w:rsidP="002B549A">
      <w:pPr>
        <w:pStyle w:val="ListParagraph"/>
        <w:numPr>
          <w:ilvl w:val="0"/>
          <w:numId w:val="5"/>
        </w:numPr>
        <w:ind w:left="360"/>
      </w:pPr>
      <w:r w:rsidRPr="00DE5C22">
        <w:t>Revisiting the idea if family involvement  through out the recovery journey</w:t>
      </w:r>
    </w:p>
    <w:p w:rsidR="00912C2C" w:rsidRPr="00DE5C22" w:rsidRDefault="001528F6" w:rsidP="002B549A">
      <w:pPr>
        <w:pStyle w:val="ListParagraph"/>
        <w:numPr>
          <w:ilvl w:val="0"/>
          <w:numId w:val="5"/>
        </w:numPr>
        <w:ind w:left="360"/>
      </w:pPr>
      <w:r w:rsidRPr="00DE5C22">
        <w:t>Advance Directives</w:t>
      </w:r>
    </w:p>
    <w:p w:rsidR="00912C2C" w:rsidRPr="00DE5C22" w:rsidRDefault="001528F6" w:rsidP="002B549A">
      <w:pPr>
        <w:pStyle w:val="ListParagraph"/>
        <w:numPr>
          <w:ilvl w:val="0"/>
          <w:numId w:val="5"/>
        </w:numPr>
        <w:ind w:left="360"/>
      </w:pPr>
      <w:r w:rsidRPr="00DE5C22">
        <w:t>Re-building family relationships</w:t>
      </w:r>
      <w:r w:rsidR="00DE5C22">
        <w:t>.</w:t>
      </w:r>
    </w:p>
    <w:p w:rsidR="00406521" w:rsidRDefault="00406521" w:rsidP="00406521">
      <w:pPr>
        <w:pStyle w:val="Heading2"/>
        <w:rPr>
          <w:rStyle w:val="Heading2Char"/>
        </w:rPr>
      </w:pPr>
      <w:r>
        <w:rPr>
          <w:rStyle w:val="Heading2Char"/>
        </w:rPr>
        <w:t xml:space="preserve">Picture: </w:t>
      </w:r>
    </w:p>
    <w:p w:rsidR="00406521" w:rsidRDefault="00406521" w:rsidP="00406521">
      <w:pPr>
        <w:tabs>
          <w:tab w:val="left" w:pos="180"/>
        </w:tabs>
        <w:rPr>
          <w:lang w:val="da-DK"/>
        </w:rPr>
      </w:pPr>
      <w:r>
        <w:rPr>
          <w:lang w:val="da-DK"/>
        </w:rPr>
        <w:t xml:space="preserve">No images. </w:t>
      </w:r>
    </w:p>
    <w:p w:rsidR="00DE5C22" w:rsidRDefault="00DE5C22" w:rsidP="00DE5C22">
      <w:pPr>
        <w:pStyle w:val="Heading1"/>
      </w:pPr>
      <w:r>
        <w:br w:type="column"/>
      </w:r>
      <w:r>
        <w:lastRenderedPageBreak/>
        <w:t xml:space="preserve">Slide 6: </w:t>
      </w:r>
    </w:p>
    <w:p w:rsidR="00DE5C22" w:rsidRDefault="00DE5C22" w:rsidP="00DE5C22">
      <w:pPr>
        <w:pStyle w:val="Heading2"/>
      </w:pPr>
      <w:r>
        <w:t>Slide title:</w:t>
      </w:r>
    </w:p>
    <w:p w:rsidR="00DE5C22" w:rsidRDefault="00DE5C22" w:rsidP="00DE5C22">
      <w:r w:rsidRPr="00DE5C22">
        <w:t>When the consumer withholds consent to sharing of personal information …</w:t>
      </w:r>
    </w:p>
    <w:p w:rsidR="00DE5C22" w:rsidRDefault="00DE5C22" w:rsidP="00DE5C22">
      <w:pPr>
        <w:pStyle w:val="Heading2"/>
      </w:pPr>
      <w:r>
        <w:t xml:space="preserve">Slide text: </w:t>
      </w:r>
    </w:p>
    <w:p w:rsidR="00DE5C22" w:rsidRPr="00DE5C22" w:rsidRDefault="00DE5C22" w:rsidP="002B549A">
      <w:r w:rsidRPr="00DE5C22">
        <w:t>Family are still entitled to:</w:t>
      </w:r>
    </w:p>
    <w:p w:rsidR="00912C2C" w:rsidRPr="00DE5C22" w:rsidRDefault="001528F6" w:rsidP="002B549A">
      <w:pPr>
        <w:pStyle w:val="ListParagraph"/>
        <w:numPr>
          <w:ilvl w:val="0"/>
          <w:numId w:val="35"/>
        </w:numPr>
        <w:ind w:left="360"/>
      </w:pPr>
      <w:r w:rsidRPr="00DE5C22">
        <w:t>education and information about mental illness in general, and strategies for coping</w:t>
      </w:r>
      <w:r w:rsidR="002B549A">
        <w:t>,</w:t>
      </w:r>
      <w:r w:rsidRPr="00DE5C22">
        <w:t xml:space="preserve"> and</w:t>
      </w:r>
    </w:p>
    <w:p w:rsidR="00912C2C" w:rsidRPr="00DE5C22" w:rsidRDefault="001528F6" w:rsidP="002B549A">
      <w:pPr>
        <w:pStyle w:val="ListParagraph"/>
        <w:numPr>
          <w:ilvl w:val="0"/>
          <w:numId w:val="35"/>
        </w:numPr>
        <w:ind w:left="360"/>
      </w:pPr>
      <w:r w:rsidRPr="00DE5C22">
        <w:t>to initiate contact with mental health staff and provide information that is relevant to care, assessment and treatment processes.</w:t>
      </w:r>
      <w:r w:rsidRPr="00DE5C22">
        <w:tab/>
      </w:r>
    </w:p>
    <w:p w:rsidR="00DE5C22" w:rsidRDefault="00DE5C22" w:rsidP="00DE5C22">
      <w:pPr>
        <w:pStyle w:val="Heading2"/>
        <w:rPr>
          <w:rStyle w:val="Heading2Char"/>
        </w:rPr>
      </w:pPr>
      <w:r>
        <w:rPr>
          <w:rStyle w:val="Heading2Char"/>
        </w:rPr>
        <w:t xml:space="preserve">Picture: </w:t>
      </w:r>
    </w:p>
    <w:p w:rsidR="00DE5C22" w:rsidRDefault="00DE5C22" w:rsidP="00DE5C22">
      <w:pPr>
        <w:tabs>
          <w:tab w:val="left" w:pos="180"/>
        </w:tabs>
        <w:rPr>
          <w:lang w:val="da-DK"/>
        </w:rPr>
      </w:pPr>
      <w:r>
        <w:rPr>
          <w:lang w:val="da-DK"/>
        </w:rPr>
        <w:t xml:space="preserve">No images. </w:t>
      </w:r>
    </w:p>
    <w:p w:rsidR="00DE5C22" w:rsidRDefault="00DE5C22" w:rsidP="00DE5C22">
      <w:pPr>
        <w:pStyle w:val="Heading1"/>
      </w:pPr>
      <w:r>
        <w:br w:type="column"/>
      </w:r>
      <w:r>
        <w:lastRenderedPageBreak/>
        <w:t xml:space="preserve">Slide 7: </w:t>
      </w:r>
    </w:p>
    <w:p w:rsidR="00DE5C22" w:rsidRDefault="00DE5C22" w:rsidP="00DE5C22">
      <w:pPr>
        <w:pStyle w:val="Heading2"/>
      </w:pPr>
      <w:r>
        <w:t>Slide title:</w:t>
      </w:r>
    </w:p>
    <w:p w:rsidR="00DE5C22" w:rsidRDefault="00DE5C22" w:rsidP="00DE5C22">
      <w:r>
        <w:t>Family as Partners in Care</w:t>
      </w:r>
    </w:p>
    <w:p w:rsidR="00DE5C22" w:rsidRDefault="00DE5C22" w:rsidP="00DE5C22">
      <w:pPr>
        <w:pStyle w:val="Heading2"/>
      </w:pPr>
      <w:r>
        <w:t xml:space="preserve">Slide text: </w:t>
      </w:r>
    </w:p>
    <w:p w:rsidR="00912C2C" w:rsidRPr="0043102C" w:rsidRDefault="001528F6" w:rsidP="002B549A">
      <w:pPr>
        <w:pStyle w:val="ListParagraph"/>
        <w:numPr>
          <w:ilvl w:val="0"/>
          <w:numId w:val="36"/>
        </w:numPr>
        <w:ind w:left="360"/>
      </w:pPr>
      <w:r w:rsidRPr="0043102C">
        <w:t>The working together of Family &amp; Mental Health staff is a process, not an event and</w:t>
      </w:r>
    </w:p>
    <w:p w:rsidR="00912C2C" w:rsidRPr="0043102C" w:rsidRDefault="001528F6" w:rsidP="002B549A">
      <w:pPr>
        <w:pStyle w:val="ListParagraph"/>
        <w:numPr>
          <w:ilvl w:val="0"/>
          <w:numId w:val="36"/>
        </w:numPr>
        <w:ind w:left="360"/>
      </w:pPr>
      <w:r w:rsidRPr="0043102C">
        <w:t>Ensures that the goals for recovery are understood and agreed to by everyone involved</w:t>
      </w:r>
    </w:p>
    <w:p w:rsidR="00912C2C" w:rsidRPr="0043102C" w:rsidRDefault="001528F6" w:rsidP="002B549A">
      <w:pPr>
        <w:pStyle w:val="ListParagraph"/>
        <w:numPr>
          <w:ilvl w:val="0"/>
          <w:numId w:val="36"/>
        </w:numPr>
        <w:ind w:left="360"/>
      </w:pPr>
      <w:r w:rsidRPr="0043102C">
        <w:t>A good service will treat families as equal partners in care, maximising recovery</w:t>
      </w:r>
    </w:p>
    <w:p w:rsidR="00DE5C22" w:rsidRDefault="00DE5C22" w:rsidP="00DE5C22">
      <w:pPr>
        <w:pStyle w:val="Heading2"/>
        <w:rPr>
          <w:rStyle w:val="Heading2Char"/>
        </w:rPr>
      </w:pPr>
      <w:r>
        <w:rPr>
          <w:rStyle w:val="Heading2Char"/>
        </w:rPr>
        <w:t xml:space="preserve">Picture: </w:t>
      </w:r>
    </w:p>
    <w:p w:rsidR="0043102C" w:rsidRPr="0043102C" w:rsidRDefault="0043102C" w:rsidP="0043102C">
      <w:pPr>
        <w:rPr>
          <w:lang w:val="da-DK"/>
        </w:rPr>
      </w:pPr>
      <w:r>
        <w:rPr>
          <w:lang w:val="da-DK"/>
        </w:rPr>
        <w:t>No images.</w:t>
      </w:r>
    </w:p>
    <w:p w:rsidR="0043102C" w:rsidRDefault="0043102C" w:rsidP="0043102C">
      <w:pPr>
        <w:pStyle w:val="Heading1"/>
      </w:pPr>
      <w:r>
        <w:br w:type="column"/>
      </w:r>
      <w:r>
        <w:lastRenderedPageBreak/>
        <w:t xml:space="preserve">Slide 8: </w:t>
      </w:r>
    </w:p>
    <w:p w:rsidR="0043102C" w:rsidRDefault="0043102C" w:rsidP="0043102C">
      <w:pPr>
        <w:pStyle w:val="Heading2"/>
      </w:pPr>
      <w:r>
        <w:t>Slide title:</w:t>
      </w:r>
    </w:p>
    <w:p w:rsidR="0043102C" w:rsidRDefault="0043102C" w:rsidP="0043102C">
      <w:r>
        <w:t>The right to be treated with Respect &amp; Understanding</w:t>
      </w:r>
    </w:p>
    <w:p w:rsidR="0043102C" w:rsidRDefault="0043102C" w:rsidP="0043102C">
      <w:pPr>
        <w:pStyle w:val="Heading2"/>
      </w:pPr>
      <w:r>
        <w:t xml:space="preserve">Slide text: </w:t>
      </w:r>
    </w:p>
    <w:p w:rsidR="00912C2C" w:rsidRPr="0043102C" w:rsidRDefault="001528F6" w:rsidP="002B549A">
      <w:pPr>
        <w:pStyle w:val="ListParagraph"/>
        <w:numPr>
          <w:ilvl w:val="0"/>
          <w:numId w:val="37"/>
        </w:numPr>
        <w:ind w:left="360"/>
      </w:pPr>
      <w:r w:rsidRPr="0043102C">
        <w:t>Family/</w:t>
      </w:r>
      <w:r w:rsidR="002B549A">
        <w:t>whānau</w:t>
      </w:r>
      <w:r w:rsidRPr="0043102C">
        <w:t xml:space="preserve"> have a right to be treated with respect </w:t>
      </w:r>
      <w:r w:rsidR="002B549A">
        <w:t>by mental health services along</w:t>
      </w:r>
      <w:r w:rsidRPr="0043102C">
        <w:t>side the consumer</w:t>
      </w:r>
    </w:p>
    <w:p w:rsidR="00912C2C" w:rsidRPr="0043102C" w:rsidRDefault="001528F6" w:rsidP="002B549A">
      <w:pPr>
        <w:pStyle w:val="ListParagraph"/>
        <w:numPr>
          <w:ilvl w:val="0"/>
          <w:numId w:val="37"/>
        </w:numPr>
        <w:ind w:left="360"/>
      </w:pPr>
      <w:r w:rsidRPr="0043102C">
        <w:t>This includes taking into accoun</w:t>
      </w:r>
      <w:r w:rsidR="002B549A">
        <w:t xml:space="preserve">t </w:t>
      </w:r>
      <w:r w:rsidRPr="0043102C">
        <w:t>cultural, religious, social and ethnic needs, values &amp; beliefs.</w:t>
      </w:r>
    </w:p>
    <w:p w:rsidR="0043102C" w:rsidRDefault="0043102C" w:rsidP="0043102C">
      <w:pPr>
        <w:pStyle w:val="Heading2"/>
        <w:rPr>
          <w:rStyle w:val="Heading2Char"/>
        </w:rPr>
      </w:pPr>
      <w:r>
        <w:rPr>
          <w:rStyle w:val="Heading2Char"/>
        </w:rPr>
        <w:t xml:space="preserve">Picture: </w:t>
      </w:r>
    </w:p>
    <w:p w:rsidR="0043102C" w:rsidRDefault="0043102C" w:rsidP="0043102C">
      <w:pPr>
        <w:tabs>
          <w:tab w:val="left" w:pos="180"/>
        </w:tabs>
      </w:pPr>
      <w:r>
        <w:t xml:space="preserve">No images. </w:t>
      </w:r>
    </w:p>
    <w:p w:rsidR="0043102C" w:rsidRDefault="0043102C" w:rsidP="0043102C">
      <w:pPr>
        <w:pStyle w:val="Heading1"/>
      </w:pPr>
      <w:r>
        <w:br w:type="column"/>
      </w:r>
      <w:r>
        <w:lastRenderedPageBreak/>
        <w:t xml:space="preserve">Slide 9: </w:t>
      </w:r>
    </w:p>
    <w:p w:rsidR="0043102C" w:rsidRDefault="0043102C" w:rsidP="0043102C">
      <w:pPr>
        <w:pStyle w:val="Heading2"/>
      </w:pPr>
      <w:r>
        <w:t>Slide title:</w:t>
      </w:r>
    </w:p>
    <w:p w:rsidR="0043102C" w:rsidRDefault="0043102C" w:rsidP="0043102C">
      <w:r>
        <w:t xml:space="preserve">The Right to information about … </w:t>
      </w:r>
    </w:p>
    <w:p w:rsidR="0043102C" w:rsidRDefault="0043102C" w:rsidP="0043102C">
      <w:pPr>
        <w:pStyle w:val="Heading2"/>
      </w:pPr>
      <w:r>
        <w:t xml:space="preserve">Slide text: </w:t>
      </w:r>
    </w:p>
    <w:p w:rsidR="00912C2C" w:rsidRPr="0043102C" w:rsidRDefault="001528F6" w:rsidP="002B549A">
      <w:pPr>
        <w:pStyle w:val="ListParagraph"/>
        <w:numPr>
          <w:ilvl w:val="0"/>
          <w:numId w:val="38"/>
        </w:numPr>
        <w:ind w:left="360"/>
      </w:pPr>
      <w:r w:rsidRPr="0043102C">
        <w:t>Mental health services and how they work</w:t>
      </w:r>
    </w:p>
    <w:p w:rsidR="00912C2C" w:rsidRPr="0043102C" w:rsidRDefault="001528F6" w:rsidP="002B549A">
      <w:pPr>
        <w:pStyle w:val="ListParagraph"/>
        <w:numPr>
          <w:ilvl w:val="0"/>
          <w:numId w:val="38"/>
        </w:numPr>
        <w:ind w:left="360"/>
      </w:pPr>
      <w:r w:rsidRPr="0043102C">
        <w:t>The role of MH workers and their function</w:t>
      </w:r>
    </w:p>
    <w:p w:rsidR="00912C2C" w:rsidRPr="0043102C" w:rsidRDefault="001528F6" w:rsidP="002B549A">
      <w:pPr>
        <w:pStyle w:val="ListParagraph"/>
        <w:numPr>
          <w:ilvl w:val="0"/>
          <w:numId w:val="38"/>
        </w:numPr>
        <w:ind w:left="360"/>
      </w:pPr>
      <w:r w:rsidRPr="0043102C">
        <w:t>What happens through out care, assessment &amp; treatment</w:t>
      </w:r>
    </w:p>
    <w:p w:rsidR="00912C2C" w:rsidRPr="0043102C" w:rsidRDefault="001528F6" w:rsidP="002B549A">
      <w:pPr>
        <w:pStyle w:val="ListParagraph"/>
        <w:numPr>
          <w:ilvl w:val="0"/>
          <w:numId w:val="38"/>
        </w:numPr>
        <w:ind w:left="360"/>
      </w:pPr>
      <w:r w:rsidRPr="0043102C">
        <w:t>How families can be supported</w:t>
      </w:r>
    </w:p>
    <w:p w:rsidR="00912C2C" w:rsidRPr="0043102C" w:rsidRDefault="001528F6" w:rsidP="002B549A">
      <w:pPr>
        <w:pStyle w:val="ListParagraph"/>
        <w:numPr>
          <w:ilvl w:val="0"/>
          <w:numId w:val="38"/>
        </w:numPr>
        <w:ind w:left="360"/>
      </w:pPr>
      <w:r w:rsidRPr="0043102C">
        <w:t>Who to contact in an emergency i.e. Crisis Team</w:t>
      </w:r>
    </w:p>
    <w:p w:rsidR="0043102C" w:rsidRDefault="0043102C" w:rsidP="0043102C">
      <w:pPr>
        <w:pStyle w:val="Heading2"/>
        <w:rPr>
          <w:rStyle w:val="Heading2Char"/>
        </w:rPr>
      </w:pPr>
      <w:r>
        <w:rPr>
          <w:rStyle w:val="Heading2Char"/>
        </w:rPr>
        <w:t xml:space="preserve">Picture: </w:t>
      </w:r>
    </w:p>
    <w:p w:rsidR="0043102C" w:rsidRDefault="0043102C" w:rsidP="0043102C">
      <w:pPr>
        <w:tabs>
          <w:tab w:val="left" w:pos="180"/>
        </w:tabs>
      </w:pPr>
      <w:r>
        <w:t xml:space="preserve">No images. </w:t>
      </w:r>
    </w:p>
    <w:p w:rsidR="0043102C" w:rsidRDefault="0043102C" w:rsidP="0043102C">
      <w:pPr>
        <w:pStyle w:val="Heading1"/>
      </w:pPr>
      <w:r>
        <w:br w:type="column"/>
      </w:r>
      <w:r>
        <w:lastRenderedPageBreak/>
        <w:t xml:space="preserve">Slide 10: </w:t>
      </w:r>
    </w:p>
    <w:p w:rsidR="0043102C" w:rsidRDefault="0043102C" w:rsidP="0043102C">
      <w:pPr>
        <w:pStyle w:val="Heading2"/>
      </w:pPr>
      <w:r>
        <w:t>Slide title:</w:t>
      </w:r>
    </w:p>
    <w:p w:rsidR="0043102C" w:rsidRDefault="0043102C" w:rsidP="0043102C">
      <w:r>
        <w:t xml:space="preserve">Other useful information </w:t>
      </w:r>
    </w:p>
    <w:p w:rsidR="0043102C" w:rsidRDefault="0043102C" w:rsidP="0043102C">
      <w:pPr>
        <w:pStyle w:val="Heading2"/>
      </w:pPr>
      <w:r>
        <w:t xml:space="preserve">Slide text: </w:t>
      </w:r>
    </w:p>
    <w:p w:rsidR="00912C2C" w:rsidRPr="0043102C" w:rsidRDefault="001528F6" w:rsidP="002B549A">
      <w:pPr>
        <w:pStyle w:val="ListParagraph"/>
        <w:numPr>
          <w:ilvl w:val="0"/>
          <w:numId w:val="39"/>
        </w:numPr>
        <w:ind w:left="360"/>
      </w:pPr>
      <w:r w:rsidRPr="0043102C">
        <w:t>Medication and possible side effects</w:t>
      </w:r>
    </w:p>
    <w:p w:rsidR="00912C2C" w:rsidRPr="0043102C" w:rsidRDefault="001528F6" w:rsidP="002B549A">
      <w:pPr>
        <w:pStyle w:val="ListParagraph"/>
        <w:numPr>
          <w:ilvl w:val="0"/>
          <w:numId w:val="39"/>
        </w:numPr>
        <w:ind w:left="360"/>
      </w:pPr>
      <w:r w:rsidRPr="0043102C">
        <w:t>Early warning signs and what to do about them</w:t>
      </w:r>
    </w:p>
    <w:p w:rsidR="00912C2C" w:rsidRPr="0043102C" w:rsidRDefault="001528F6" w:rsidP="002B549A">
      <w:pPr>
        <w:pStyle w:val="ListParagraph"/>
        <w:numPr>
          <w:ilvl w:val="0"/>
          <w:numId w:val="39"/>
        </w:numPr>
        <w:ind w:left="360"/>
      </w:pPr>
      <w:r w:rsidRPr="0043102C">
        <w:t>Information about recovery and how to support it</w:t>
      </w:r>
    </w:p>
    <w:p w:rsidR="00912C2C" w:rsidRPr="0043102C" w:rsidRDefault="001528F6" w:rsidP="002B549A">
      <w:pPr>
        <w:pStyle w:val="ListParagraph"/>
        <w:numPr>
          <w:ilvl w:val="0"/>
          <w:numId w:val="39"/>
        </w:numPr>
        <w:ind w:left="360"/>
      </w:pPr>
      <w:r w:rsidRPr="0043102C">
        <w:t>Promoting self care and coping strategies e.g. Carer Support Subsidy</w:t>
      </w:r>
    </w:p>
    <w:p w:rsidR="00912C2C" w:rsidRPr="0043102C" w:rsidRDefault="001528F6" w:rsidP="002B549A">
      <w:pPr>
        <w:pStyle w:val="ListParagraph"/>
        <w:numPr>
          <w:ilvl w:val="0"/>
          <w:numId w:val="39"/>
        </w:numPr>
        <w:ind w:left="360"/>
      </w:pPr>
      <w:r w:rsidRPr="0043102C">
        <w:t>Other supports in the community e.g. support groups, workshops, forums</w:t>
      </w:r>
    </w:p>
    <w:p w:rsidR="0043102C" w:rsidRDefault="0043102C" w:rsidP="0043102C">
      <w:pPr>
        <w:pStyle w:val="Heading2"/>
        <w:rPr>
          <w:rStyle w:val="Heading2Char"/>
        </w:rPr>
      </w:pPr>
      <w:r>
        <w:rPr>
          <w:rStyle w:val="Heading2Char"/>
        </w:rPr>
        <w:t xml:space="preserve">Picture: </w:t>
      </w:r>
    </w:p>
    <w:p w:rsidR="0043102C" w:rsidRDefault="0043102C" w:rsidP="0043102C">
      <w:pPr>
        <w:tabs>
          <w:tab w:val="left" w:pos="180"/>
        </w:tabs>
      </w:pPr>
      <w:r>
        <w:t xml:space="preserve">No images. </w:t>
      </w:r>
    </w:p>
    <w:p w:rsidR="0043102C" w:rsidRDefault="0043102C" w:rsidP="0043102C">
      <w:pPr>
        <w:pStyle w:val="Heading1"/>
      </w:pPr>
      <w:r>
        <w:br w:type="column"/>
      </w:r>
      <w:r>
        <w:lastRenderedPageBreak/>
        <w:t xml:space="preserve">Slide 11: </w:t>
      </w:r>
    </w:p>
    <w:p w:rsidR="0043102C" w:rsidRDefault="0043102C" w:rsidP="0043102C">
      <w:pPr>
        <w:pStyle w:val="Heading2"/>
      </w:pPr>
      <w:r>
        <w:t>Slide title:</w:t>
      </w:r>
    </w:p>
    <w:p w:rsidR="0043102C" w:rsidRDefault="0043102C" w:rsidP="0043102C">
      <w:r>
        <w:t>The Right to be consulted in discharge planning</w:t>
      </w:r>
    </w:p>
    <w:p w:rsidR="0043102C" w:rsidRDefault="0043102C" w:rsidP="0043102C">
      <w:pPr>
        <w:pStyle w:val="Heading2"/>
      </w:pPr>
      <w:r>
        <w:t xml:space="preserve">Slide text: </w:t>
      </w:r>
    </w:p>
    <w:p w:rsidR="00912C2C" w:rsidRPr="0043102C" w:rsidRDefault="001528F6" w:rsidP="00297B2E">
      <w:pPr>
        <w:pStyle w:val="ListParagraph"/>
        <w:numPr>
          <w:ilvl w:val="0"/>
          <w:numId w:val="5"/>
        </w:numPr>
        <w:ind w:left="360"/>
      </w:pPr>
      <w:r w:rsidRPr="0043102C">
        <w:t>Best practice determines discharge plans be developed in collaboration with family/</w:t>
      </w:r>
      <w:r w:rsidR="002B549A">
        <w:t>whānau</w:t>
      </w:r>
    </w:p>
    <w:p w:rsidR="00912C2C" w:rsidRPr="0043102C" w:rsidRDefault="001528F6" w:rsidP="00297B2E">
      <w:pPr>
        <w:pStyle w:val="ListParagraph"/>
        <w:numPr>
          <w:ilvl w:val="0"/>
          <w:numId w:val="5"/>
        </w:numPr>
        <w:ind w:left="360"/>
      </w:pPr>
      <w:r w:rsidRPr="0043102C">
        <w:t>It is a legal requirement that information about discharge from a compulsory treatment order is given to primary carers</w:t>
      </w:r>
      <w:r w:rsidR="0043102C">
        <w:t>.</w:t>
      </w:r>
    </w:p>
    <w:p w:rsidR="0043102C" w:rsidRDefault="0043102C" w:rsidP="0043102C">
      <w:pPr>
        <w:pStyle w:val="Heading2"/>
        <w:rPr>
          <w:rStyle w:val="Heading2Char"/>
        </w:rPr>
      </w:pPr>
      <w:r>
        <w:rPr>
          <w:rStyle w:val="Heading2Char"/>
        </w:rPr>
        <w:t xml:space="preserve">Picture: </w:t>
      </w:r>
    </w:p>
    <w:p w:rsidR="0043102C" w:rsidRDefault="0043102C" w:rsidP="0043102C">
      <w:pPr>
        <w:tabs>
          <w:tab w:val="left" w:pos="180"/>
        </w:tabs>
      </w:pPr>
      <w:r>
        <w:t xml:space="preserve">No images. </w:t>
      </w:r>
    </w:p>
    <w:p w:rsidR="0043102C" w:rsidRDefault="0043102C" w:rsidP="0043102C">
      <w:pPr>
        <w:pStyle w:val="Heading1"/>
      </w:pPr>
      <w:r>
        <w:br w:type="column"/>
      </w:r>
      <w:r>
        <w:lastRenderedPageBreak/>
        <w:t xml:space="preserve">Slide 12: </w:t>
      </w:r>
    </w:p>
    <w:p w:rsidR="0043102C" w:rsidRDefault="0043102C" w:rsidP="0043102C">
      <w:pPr>
        <w:pStyle w:val="Heading2"/>
      </w:pPr>
      <w:r>
        <w:t>Slide title:</w:t>
      </w:r>
    </w:p>
    <w:p w:rsidR="0043102C" w:rsidRDefault="00571258" w:rsidP="0043102C">
      <w:pPr>
        <w:pStyle w:val="Heading2"/>
        <w:rPr>
          <w:sz w:val="32"/>
          <w:szCs w:val="22"/>
          <w:lang w:val="en-US"/>
        </w:rPr>
      </w:pPr>
      <w:hyperlink r:id="rId6" w:history="1">
        <w:r w:rsidR="0043102C" w:rsidRPr="00E154A8">
          <w:rPr>
            <w:rStyle w:val="Hyperlink"/>
            <w:sz w:val="32"/>
            <w:szCs w:val="22"/>
            <w:lang w:val="en-US"/>
          </w:rPr>
          <w:t>www.hdc.org.nz/publications</w:t>
        </w:r>
      </w:hyperlink>
    </w:p>
    <w:p w:rsidR="0043102C" w:rsidRDefault="0043102C" w:rsidP="0043102C">
      <w:pPr>
        <w:pStyle w:val="Heading2"/>
      </w:pPr>
      <w:r>
        <w:t xml:space="preserve">Slide text: </w:t>
      </w:r>
    </w:p>
    <w:p w:rsidR="0043102C" w:rsidRPr="0043102C" w:rsidRDefault="0043102C" w:rsidP="0043102C">
      <w:pPr>
        <w:pStyle w:val="Heading2"/>
        <w:ind w:left="0" w:firstLine="0"/>
      </w:pPr>
      <w:r>
        <w:t xml:space="preserve">No other text. </w:t>
      </w:r>
    </w:p>
    <w:p w:rsidR="0043102C" w:rsidRDefault="0043102C" w:rsidP="0043102C">
      <w:pPr>
        <w:pStyle w:val="Heading2"/>
        <w:rPr>
          <w:rStyle w:val="Heading2Char"/>
        </w:rPr>
      </w:pPr>
      <w:r>
        <w:rPr>
          <w:rStyle w:val="Heading2Char"/>
        </w:rPr>
        <w:t xml:space="preserve">Picture: </w:t>
      </w:r>
    </w:p>
    <w:p w:rsidR="0043102C" w:rsidRDefault="002B549A" w:rsidP="0043102C">
      <w:pPr>
        <w:tabs>
          <w:tab w:val="left" w:pos="180"/>
        </w:tabs>
      </w:pPr>
      <w:r>
        <w:t>Images</w:t>
      </w:r>
      <w:r w:rsidR="0043102C">
        <w:t xml:space="preserve"> of </w:t>
      </w:r>
      <w:r>
        <w:t>2</w:t>
      </w:r>
      <w:r w:rsidR="0043102C">
        <w:t xml:space="preserve"> covers are featured on this slide. </w:t>
      </w:r>
      <w:r w:rsidR="00297B2E">
        <w:t>The first is</w:t>
      </w:r>
      <w:r w:rsidR="0043102C">
        <w:t xml:space="preserve"> </w:t>
      </w:r>
      <w:r w:rsidR="00297B2E" w:rsidRPr="002B549A">
        <w:rPr>
          <w:i/>
        </w:rPr>
        <w:t>Oranga Ngākau – Getting the most out of mental health and addiction services</w:t>
      </w:r>
      <w:r w:rsidR="00297B2E">
        <w:t xml:space="preserve">. A recovery resource for service users (it has a red cover with the HDC logo). The second is </w:t>
      </w:r>
      <w:r w:rsidR="00571258" w:rsidRPr="002B549A">
        <w:rPr>
          <w:i/>
        </w:rPr>
        <w:t>when</w:t>
      </w:r>
      <w:r w:rsidR="00297B2E" w:rsidRPr="002B549A">
        <w:rPr>
          <w:i/>
        </w:rPr>
        <w:t xml:space="preserve"> someone you care about has a mental health or addiction issue</w:t>
      </w:r>
      <w:r w:rsidR="00297B2E">
        <w:t xml:space="preserve"> (it has a yellow cover with the HDC logo). </w:t>
      </w:r>
    </w:p>
    <w:p w:rsidR="00297B2E" w:rsidRDefault="00297B2E" w:rsidP="00297B2E">
      <w:pPr>
        <w:pStyle w:val="Heading1"/>
      </w:pPr>
      <w:r>
        <w:br w:type="column"/>
      </w:r>
      <w:r>
        <w:lastRenderedPageBreak/>
        <w:t xml:space="preserve">Slide 13: </w:t>
      </w:r>
    </w:p>
    <w:p w:rsidR="00297B2E" w:rsidRDefault="00297B2E" w:rsidP="00297B2E">
      <w:pPr>
        <w:pStyle w:val="Heading2"/>
      </w:pPr>
      <w:r>
        <w:t>Slide title:</w:t>
      </w:r>
    </w:p>
    <w:p w:rsidR="00297B2E" w:rsidRDefault="00571258" w:rsidP="00297B2E">
      <w:pPr>
        <w:pStyle w:val="Heading2"/>
        <w:rPr>
          <w:sz w:val="32"/>
          <w:szCs w:val="22"/>
          <w:lang w:val="en-US"/>
        </w:rPr>
      </w:pPr>
      <w:hyperlink r:id="rId7" w:history="1">
        <w:r w:rsidR="00297B2E" w:rsidRPr="00E154A8">
          <w:rPr>
            <w:rStyle w:val="Hyperlink"/>
            <w:sz w:val="32"/>
            <w:szCs w:val="22"/>
            <w:lang w:val="en-US"/>
          </w:rPr>
          <w:t>www.hdc.org.nz/publications</w:t>
        </w:r>
      </w:hyperlink>
    </w:p>
    <w:p w:rsidR="00297B2E" w:rsidRDefault="00297B2E" w:rsidP="00297B2E">
      <w:pPr>
        <w:pStyle w:val="Heading2"/>
      </w:pPr>
      <w:r>
        <w:t xml:space="preserve">Slide text: </w:t>
      </w:r>
    </w:p>
    <w:p w:rsidR="00297B2E" w:rsidRPr="00297B2E" w:rsidRDefault="00297B2E" w:rsidP="00297B2E">
      <w:pPr>
        <w:pStyle w:val="Heading2"/>
        <w:ind w:left="0" w:firstLine="0"/>
        <w:rPr>
          <w:sz w:val="32"/>
          <w:szCs w:val="32"/>
        </w:rPr>
      </w:pPr>
      <w:r w:rsidRPr="00297B2E">
        <w:rPr>
          <w:sz w:val="32"/>
          <w:szCs w:val="32"/>
        </w:rPr>
        <w:t xml:space="preserve">No other text. </w:t>
      </w:r>
    </w:p>
    <w:p w:rsidR="00297B2E" w:rsidRDefault="00297B2E" w:rsidP="00297B2E">
      <w:pPr>
        <w:pStyle w:val="Heading2"/>
        <w:rPr>
          <w:rStyle w:val="Heading2Char"/>
        </w:rPr>
      </w:pPr>
      <w:r>
        <w:rPr>
          <w:rStyle w:val="Heading2Char"/>
        </w:rPr>
        <w:t xml:space="preserve">Picture: </w:t>
      </w:r>
    </w:p>
    <w:p w:rsidR="00297B2E" w:rsidRDefault="00297B2E" w:rsidP="00297B2E">
      <w:pPr>
        <w:tabs>
          <w:tab w:val="left" w:pos="180"/>
        </w:tabs>
      </w:pPr>
      <w:r>
        <w:t xml:space="preserve">Two covers are featured of HDC resources. The first is the Health Passport and the second is Advance Directives in Mental Health Treatment Information: Information for Mental Health Service Users. </w:t>
      </w:r>
    </w:p>
    <w:p w:rsidR="002F0253" w:rsidRDefault="00297B2E" w:rsidP="002F0253">
      <w:pPr>
        <w:pStyle w:val="Heading1"/>
      </w:pPr>
      <w:r>
        <w:br w:type="column"/>
      </w:r>
      <w:r w:rsidR="002F0253">
        <w:lastRenderedPageBreak/>
        <w:t xml:space="preserve">Slide 14: </w:t>
      </w:r>
    </w:p>
    <w:p w:rsidR="002F0253" w:rsidRDefault="002F0253" w:rsidP="002F0253">
      <w:pPr>
        <w:pStyle w:val="Heading2"/>
      </w:pPr>
      <w:r>
        <w:t>Slide title:</w:t>
      </w:r>
    </w:p>
    <w:p w:rsidR="002F0253" w:rsidRPr="002F0253" w:rsidRDefault="00571258" w:rsidP="002F0253">
      <w:hyperlink r:id="rId8" w:history="1">
        <w:r w:rsidR="002F0253" w:rsidRPr="002F0253">
          <w:rPr>
            <w:rStyle w:val="Hyperlink"/>
            <w:color w:val="auto"/>
            <w:u w:val="none"/>
          </w:rPr>
          <w:t>Advance</w:t>
        </w:r>
      </w:hyperlink>
      <w:r w:rsidR="002F0253" w:rsidRPr="002F0253">
        <w:t xml:space="preserve"> Directives</w:t>
      </w:r>
    </w:p>
    <w:p w:rsidR="002F0253" w:rsidRDefault="002F0253" w:rsidP="002F0253">
      <w:pPr>
        <w:pStyle w:val="Heading2"/>
      </w:pPr>
      <w:r>
        <w:t xml:space="preserve">Slide text: </w:t>
      </w:r>
    </w:p>
    <w:p w:rsidR="00A345E1" w:rsidRPr="002F0253" w:rsidRDefault="00826831" w:rsidP="002F0253">
      <w:pPr>
        <w:pStyle w:val="Heading2"/>
        <w:numPr>
          <w:ilvl w:val="0"/>
          <w:numId w:val="14"/>
        </w:numPr>
        <w:tabs>
          <w:tab w:val="clear" w:pos="720"/>
        </w:tabs>
        <w:ind w:left="360"/>
        <w:rPr>
          <w:sz w:val="32"/>
          <w:szCs w:val="32"/>
          <w:lang w:val="en-NZ"/>
        </w:rPr>
      </w:pPr>
      <w:r w:rsidRPr="002F0253">
        <w:rPr>
          <w:sz w:val="32"/>
          <w:szCs w:val="32"/>
          <w:lang w:val="en-NZ"/>
        </w:rPr>
        <w:t>An advance directive is a statement to others (usually in writing) made by the service user which sets out their preferred treatment options in the event that they are unable to communicate these during an episode of illness</w:t>
      </w:r>
      <w:r w:rsidR="002F0253" w:rsidRPr="002F0253">
        <w:rPr>
          <w:sz w:val="32"/>
          <w:szCs w:val="32"/>
          <w:lang w:val="en-NZ"/>
        </w:rPr>
        <w:t>.</w:t>
      </w:r>
    </w:p>
    <w:p w:rsidR="002F0253" w:rsidRPr="00297B2E" w:rsidRDefault="002F0253" w:rsidP="002F0253">
      <w:pPr>
        <w:pStyle w:val="Heading2"/>
        <w:ind w:left="0" w:firstLine="0"/>
        <w:rPr>
          <w:sz w:val="32"/>
          <w:szCs w:val="32"/>
        </w:rPr>
      </w:pPr>
    </w:p>
    <w:p w:rsidR="002F0253" w:rsidRDefault="002F0253" w:rsidP="002F0253">
      <w:pPr>
        <w:pStyle w:val="Heading2"/>
        <w:rPr>
          <w:rStyle w:val="Heading2Char"/>
        </w:rPr>
      </w:pPr>
      <w:r>
        <w:rPr>
          <w:rStyle w:val="Heading2Char"/>
        </w:rPr>
        <w:t xml:space="preserve">Picture: </w:t>
      </w:r>
    </w:p>
    <w:p w:rsidR="00297B2E" w:rsidRDefault="002F0253" w:rsidP="002F0253">
      <w:pPr>
        <w:tabs>
          <w:tab w:val="left" w:pos="180"/>
        </w:tabs>
      </w:pPr>
      <w:r>
        <w:t xml:space="preserve">No images. </w:t>
      </w:r>
    </w:p>
    <w:p w:rsidR="002F0253" w:rsidRDefault="002F0253" w:rsidP="002F0253">
      <w:pPr>
        <w:pStyle w:val="Heading1"/>
      </w:pPr>
      <w:r>
        <w:br w:type="column"/>
      </w:r>
      <w:r w:rsidRPr="00545BBD">
        <w:lastRenderedPageBreak/>
        <w:t>Slide 15</w:t>
      </w:r>
      <w:r>
        <w:t xml:space="preserve"> </w:t>
      </w:r>
    </w:p>
    <w:p w:rsidR="002F0253" w:rsidRDefault="002F0253" w:rsidP="002F0253">
      <w:pPr>
        <w:pStyle w:val="Heading2"/>
      </w:pPr>
      <w:r>
        <w:t>Slide title:</w:t>
      </w:r>
    </w:p>
    <w:p w:rsidR="002F0253" w:rsidRPr="002F0253" w:rsidRDefault="00571258" w:rsidP="002F0253">
      <w:hyperlink r:id="rId9" w:history="1">
        <w:r w:rsidR="002F0253" w:rsidRPr="002F0253">
          <w:rPr>
            <w:rStyle w:val="Hyperlink"/>
            <w:color w:val="auto"/>
            <w:u w:val="none"/>
          </w:rPr>
          <w:t>Advance</w:t>
        </w:r>
      </w:hyperlink>
      <w:r w:rsidR="002F0253" w:rsidRPr="002F0253">
        <w:t xml:space="preserve"> Directives</w:t>
      </w:r>
      <w:r w:rsidR="002F0253">
        <w:t xml:space="preserve"> in mental health: Service user and clinician perspectives</w:t>
      </w:r>
    </w:p>
    <w:p w:rsidR="002F0253" w:rsidRDefault="002F0253" w:rsidP="002F0253">
      <w:pPr>
        <w:pStyle w:val="Heading2"/>
      </w:pPr>
      <w:r>
        <w:t xml:space="preserve">Slide text: </w:t>
      </w:r>
    </w:p>
    <w:p w:rsidR="007A0969" w:rsidRDefault="007A0969" w:rsidP="002B549A">
      <w:r>
        <w:t>Advance directives in mental health: Service user and clinician perspectives</w:t>
      </w:r>
      <w:r w:rsidR="002B549A">
        <w:t xml:space="preserve"> poster (text </w:t>
      </w:r>
      <w:r w:rsidR="004C76ED">
        <w:t>below is copied from the poster featured on this slide)</w:t>
      </w:r>
      <w:r w:rsidR="002B549A">
        <w:t xml:space="preserve">. </w:t>
      </w:r>
    </w:p>
    <w:p w:rsidR="007A0969" w:rsidRDefault="007A0969" w:rsidP="007A0969">
      <w:pPr>
        <w:pStyle w:val="Heading3"/>
      </w:pPr>
      <w:r>
        <w:t xml:space="preserve">Aims: </w:t>
      </w:r>
    </w:p>
    <w:p w:rsidR="007A0969" w:rsidRDefault="007A0969" w:rsidP="007A0969">
      <w:r>
        <w:t xml:space="preserve">To survey the perspectives of service users and clinicians on the use of advance directives in mental health settings. </w:t>
      </w:r>
    </w:p>
    <w:p w:rsidR="007A0969" w:rsidRDefault="007A0969" w:rsidP="007A0969">
      <w:r w:rsidRPr="004C76ED">
        <w:rPr>
          <w:b/>
        </w:rPr>
        <w:t>Method:</w:t>
      </w:r>
      <w:r>
        <w:t xml:space="preserve"> An online survey was distributed to mental health service users and members of the multi-disciplinary teams that provide clinical support in New Zealand mental health services. In total, 285 responded to the survey, 110 service users and 175 clinicians. </w:t>
      </w:r>
    </w:p>
    <w:p w:rsidR="007A0969" w:rsidRDefault="007A0969" w:rsidP="007A0969">
      <w:r w:rsidRPr="004C76ED">
        <w:rPr>
          <w:b/>
        </w:rPr>
        <w:t>Conclusion:</w:t>
      </w:r>
      <w:r>
        <w:t xml:space="preserve"> The results indicate strong support for the use of advance directives within New Zealand mental health services, as well as further research in the area. </w:t>
      </w:r>
    </w:p>
    <w:p w:rsidR="007A0969" w:rsidRDefault="007A0969" w:rsidP="007A0969">
      <w:pPr>
        <w:pStyle w:val="Heading3"/>
      </w:pPr>
      <w:r>
        <w:t xml:space="preserve">Demographics </w:t>
      </w:r>
    </w:p>
    <w:p w:rsidR="007A0969" w:rsidRDefault="007A0969" w:rsidP="007A0969">
      <w:r>
        <w:t xml:space="preserve">Most service users were female (75%), of New Zealand European ethnicity (73%), with an average age of 44 years. The clinicians were also largely female (73%), of New Zealand European ethnicity (73%), and with an average age of 45. Service users were largely located in </w:t>
      </w:r>
      <w:r>
        <w:lastRenderedPageBreak/>
        <w:t xml:space="preserve">the North Island of New Zealand, with the top four cities being Auckland (16%), Taranaki (15%), Waikato (14%), Capital and Coast (14%). In contrast, the clinicians worked in a variety regions, with the highest responses from those located in the North Island (Auckland (14%), Canterbury (11%), and Waikato (11%) and Southland (21%). </w:t>
      </w:r>
    </w:p>
    <w:p w:rsidR="007A0969" w:rsidRDefault="007A0969" w:rsidP="007A0969">
      <w:r>
        <w:t xml:space="preserve">A third of the clinicians were nurses (29%), followed by psychologists (23%), social workers (26%) and psychiatrists (18%). Most clinicians worked in a District Health Board (72%), with adult clinical population groups (78%) in community outpatient settings (73%). Just under half (48%) had more than 20 years' experience working in mental health, while 26% had between 11 and 20 years, 18% 5 and 10 years. </w:t>
      </w:r>
    </w:p>
    <w:p w:rsidR="007A0969" w:rsidRDefault="007A0969" w:rsidP="007A0969">
      <w:r>
        <w:t xml:space="preserve">This study was funded by the University of Auckland and completed by Katey Thom and Anthony O'Brien at the Centre for Mental Health Research with the support of Juan Jose Tellez, Stella Black and Graham Panther. Further findings from the wider study will be published soon. Any questions, contact cmhr@auckland.ac.nz. </w:t>
      </w:r>
    </w:p>
    <w:p w:rsidR="007A0969" w:rsidRDefault="007A0969" w:rsidP="007A0969">
      <w:pPr>
        <w:pStyle w:val="Heading3"/>
      </w:pPr>
      <w:r>
        <w:t xml:space="preserve">Knowledge and use of advance directives </w:t>
      </w:r>
    </w:p>
    <w:p w:rsidR="007A0969" w:rsidRDefault="007A0969" w:rsidP="007A0969">
      <w:r>
        <w:t xml:space="preserve">The majority of service users were aware of the existence of advance directives (84%) and just under half had been involved with developing and/or using an advance directive (47%). </w:t>
      </w:r>
    </w:p>
    <w:p w:rsidR="007A0969" w:rsidRDefault="007A0969" w:rsidP="007A0969">
      <w:r>
        <w:t xml:space="preserve">A similar number of clinicians had been involved with developing, enacting or overriding an advance directive in mental health (52%). </w:t>
      </w:r>
      <w:r>
        <w:lastRenderedPageBreak/>
        <w:t xml:space="preserve">Over half (62%) of service users had another form of advance care planning in place (e.g. WRAP, crisis plan). </w:t>
      </w:r>
    </w:p>
    <w:p w:rsidR="007A0969" w:rsidRPr="00FF5353" w:rsidRDefault="007A0969" w:rsidP="007A0969">
      <w:pPr>
        <w:rPr>
          <w:i/>
        </w:rPr>
      </w:pPr>
      <w:r w:rsidRPr="00FF5353">
        <w:rPr>
          <w:i/>
        </w:rPr>
        <w:t>"It</w:t>
      </w:r>
      <w:r>
        <w:rPr>
          <w:i/>
        </w:rPr>
        <w:t>’</w:t>
      </w:r>
      <w:r w:rsidRPr="00FF5353">
        <w:rPr>
          <w:i/>
        </w:rPr>
        <w:t xml:space="preserve">s my voice when I am in an unwell place, even if I can't say at the time my plan can" (service user). </w:t>
      </w:r>
    </w:p>
    <w:p w:rsidR="007A0969" w:rsidRDefault="007A0969" w:rsidP="007A0969">
      <w:pPr>
        <w:pStyle w:val="Heading3"/>
      </w:pPr>
      <w:r>
        <w:t xml:space="preserve">Top five items to be included in advance directives: </w:t>
      </w:r>
    </w:p>
    <w:p w:rsidR="007A0969" w:rsidRPr="00FF5353" w:rsidRDefault="007A0969" w:rsidP="007A0969">
      <w:pPr>
        <w:rPr>
          <w:b/>
        </w:rPr>
      </w:pPr>
      <w:r w:rsidRPr="00FF5353">
        <w:rPr>
          <w:b/>
        </w:rPr>
        <w:t>Service users</w:t>
      </w:r>
    </w:p>
    <w:p w:rsidR="007A0969" w:rsidRDefault="007A0969" w:rsidP="004C76ED">
      <w:pPr>
        <w:pStyle w:val="ListParagraph"/>
        <w:numPr>
          <w:ilvl w:val="0"/>
          <w:numId w:val="41"/>
        </w:numPr>
        <w:ind w:left="360"/>
      </w:pPr>
      <w:r>
        <w:t xml:space="preserve">Persons to be notified in an emergency </w:t>
      </w:r>
    </w:p>
    <w:p w:rsidR="007A0969" w:rsidRDefault="007A0969" w:rsidP="004C76ED">
      <w:pPr>
        <w:pStyle w:val="ListParagraph"/>
        <w:numPr>
          <w:ilvl w:val="0"/>
          <w:numId w:val="41"/>
        </w:numPr>
        <w:ind w:left="360"/>
      </w:pPr>
      <w:r>
        <w:t xml:space="preserve">Preferred methods of de-escalation in emergency situations </w:t>
      </w:r>
    </w:p>
    <w:p w:rsidR="004C76ED" w:rsidRDefault="007A0969" w:rsidP="004C76ED">
      <w:pPr>
        <w:pStyle w:val="ListParagraph"/>
        <w:numPr>
          <w:ilvl w:val="0"/>
          <w:numId w:val="41"/>
        </w:numPr>
        <w:ind w:left="360"/>
      </w:pPr>
      <w:r>
        <w:t xml:space="preserve">A choice about alternatives to hospital admission </w:t>
      </w:r>
    </w:p>
    <w:p w:rsidR="004C76ED" w:rsidRDefault="007A0969" w:rsidP="004C76ED">
      <w:pPr>
        <w:pStyle w:val="ListParagraph"/>
        <w:numPr>
          <w:ilvl w:val="0"/>
          <w:numId w:val="41"/>
        </w:numPr>
        <w:ind w:left="360"/>
      </w:pPr>
      <w:r>
        <w:t xml:space="preserve">Medication preferences </w:t>
      </w:r>
    </w:p>
    <w:p w:rsidR="007A0969" w:rsidRDefault="007A0969" w:rsidP="004C76ED">
      <w:pPr>
        <w:pStyle w:val="ListParagraph"/>
        <w:numPr>
          <w:ilvl w:val="0"/>
          <w:numId w:val="41"/>
        </w:numPr>
        <w:ind w:left="360"/>
      </w:pPr>
      <w:r>
        <w:t xml:space="preserve">Options for cultural support </w:t>
      </w:r>
    </w:p>
    <w:p w:rsidR="007A0969" w:rsidRPr="00FF5353" w:rsidRDefault="007A0969" w:rsidP="007A0969">
      <w:pPr>
        <w:rPr>
          <w:b/>
        </w:rPr>
      </w:pPr>
      <w:r w:rsidRPr="00FF5353">
        <w:rPr>
          <w:b/>
        </w:rPr>
        <w:t xml:space="preserve">Clinicians </w:t>
      </w:r>
    </w:p>
    <w:p w:rsidR="007A0969" w:rsidRDefault="007A0969" w:rsidP="004C76ED">
      <w:pPr>
        <w:pStyle w:val="ListParagraph"/>
        <w:numPr>
          <w:ilvl w:val="0"/>
          <w:numId w:val="43"/>
        </w:numPr>
        <w:ind w:left="360"/>
      </w:pPr>
      <w:r>
        <w:t xml:space="preserve">Persons to be notified in an emergency </w:t>
      </w:r>
    </w:p>
    <w:p w:rsidR="007A0969" w:rsidRDefault="007A0969" w:rsidP="004C76ED">
      <w:pPr>
        <w:pStyle w:val="ListParagraph"/>
        <w:numPr>
          <w:ilvl w:val="0"/>
          <w:numId w:val="43"/>
        </w:numPr>
        <w:ind w:left="360"/>
      </w:pPr>
      <w:r>
        <w:t xml:space="preserve">Options for cultural support </w:t>
      </w:r>
    </w:p>
    <w:p w:rsidR="007A0969" w:rsidRDefault="007A0969" w:rsidP="004C76ED">
      <w:pPr>
        <w:pStyle w:val="ListParagraph"/>
        <w:numPr>
          <w:ilvl w:val="0"/>
          <w:numId w:val="43"/>
        </w:numPr>
        <w:ind w:left="360"/>
      </w:pPr>
      <w:r>
        <w:t xml:space="preserve">Ability to initiate a mental health service response </w:t>
      </w:r>
    </w:p>
    <w:p w:rsidR="007A0969" w:rsidRDefault="007A0969" w:rsidP="004C76ED">
      <w:pPr>
        <w:pStyle w:val="ListParagraph"/>
        <w:numPr>
          <w:ilvl w:val="0"/>
          <w:numId w:val="43"/>
        </w:numPr>
        <w:ind w:left="360"/>
      </w:pPr>
      <w:r>
        <w:t xml:space="preserve">Choice of support person </w:t>
      </w:r>
    </w:p>
    <w:p w:rsidR="007A0969" w:rsidRDefault="007A0969" w:rsidP="004C76ED">
      <w:pPr>
        <w:pStyle w:val="ListParagraph"/>
        <w:numPr>
          <w:ilvl w:val="0"/>
          <w:numId w:val="43"/>
        </w:numPr>
        <w:ind w:left="360"/>
      </w:pPr>
      <w:r>
        <w:t xml:space="preserve">Preferred methods of de-escalation in emergency situations </w:t>
      </w:r>
    </w:p>
    <w:p w:rsidR="007A0969" w:rsidRDefault="007A0969" w:rsidP="007A0969">
      <w:r>
        <w:t xml:space="preserve">Many respondents did comment, however, that people should be able to make their own choices as to the content of the advance directive. </w:t>
      </w:r>
    </w:p>
    <w:p w:rsidR="007A0969" w:rsidRDefault="007A0969" w:rsidP="007A0969">
      <w:r w:rsidRPr="00FF5353">
        <w:rPr>
          <w:i/>
        </w:rPr>
        <w:t xml:space="preserve">"I believe each case should be individualised and where possible, advance directives are followed. However, in certain circumstances, </w:t>
      </w:r>
      <w:r w:rsidRPr="00FF5353">
        <w:rPr>
          <w:i/>
        </w:rPr>
        <w:lastRenderedPageBreak/>
        <w:t>the use of the Mental Health Act may negate some aspects of the advance directives (e.g. seclusion)"</w:t>
      </w:r>
      <w:r>
        <w:t xml:space="preserve"> (Clinician) </w:t>
      </w:r>
    </w:p>
    <w:p w:rsidR="007A0969" w:rsidRDefault="007A0969" w:rsidP="007A0969">
      <w:r>
        <w:t xml:space="preserve">In only one statement (regarding the use of advance directives to refuse seclusion) were the service users and clinicians remarkably different. Only 32% of clinicians compared with 76% service users agreed or strongly agreed with this statement. </w:t>
      </w:r>
    </w:p>
    <w:p w:rsidR="007A0969" w:rsidRPr="00FF5353" w:rsidRDefault="007A0969" w:rsidP="007A0969">
      <w:pPr>
        <w:rPr>
          <w:b/>
        </w:rPr>
      </w:pPr>
      <w:r w:rsidRPr="00FF5353">
        <w:rPr>
          <w:b/>
        </w:rPr>
        <w:t>Most service users (87%) and clinicians (79%) stated they would like to be personally involved in a research initiative on advance directives.</w:t>
      </w:r>
    </w:p>
    <w:p w:rsidR="002F0253" w:rsidRDefault="007A0969" w:rsidP="002F0253">
      <w:pPr>
        <w:pStyle w:val="Heading2"/>
        <w:rPr>
          <w:rStyle w:val="Heading2Char"/>
        </w:rPr>
      </w:pPr>
      <w:r>
        <w:rPr>
          <w:rStyle w:val="Heading2Char"/>
        </w:rPr>
        <w:t>Picture:</w:t>
      </w:r>
    </w:p>
    <w:p w:rsidR="002F0253" w:rsidRDefault="002F0253" w:rsidP="002F0253">
      <w:pPr>
        <w:tabs>
          <w:tab w:val="left" w:pos="180"/>
        </w:tabs>
      </w:pPr>
      <w:r>
        <w:t xml:space="preserve">This slide features a poster featuring a large image of New Zealand made of circles. </w:t>
      </w:r>
      <w:r w:rsidR="007A0969">
        <w:t xml:space="preserve">The background of the poster is light blue, there is a dark blue bar at the top of the poster with the title ‘Advance directives in mental health: Service user and clinician perspectives’ in white text. </w:t>
      </w:r>
      <w:r>
        <w:t>There is blue and black text. The text is noted above</w:t>
      </w:r>
      <w:r w:rsidR="007A0969">
        <w:t xml:space="preserve"> in Slide text</w:t>
      </w:r>
      <w:r>
        <w:t xml:space="preserve">. </w:t>
      </w:r>
    </w:p>
    <w:p w:rsidR="002E17FD" w:rsidRDefault="002E17FD" w:rsidP="002E17FD">
      <w:pPr>
        <w:pStyle w:val="Heading1"/>
      </w:pPr>
      <w:r>
        <w:br w:type="column"/>
      </w:r>
      <w:r w:rsidRPr="002E17FD">
        <w:lastRenderedPageBreak/>
        <w:t>Slide 1</w:t>
      </w:r>
      <w:r>
        <w:t xml:space="preserve">6 </w:t>
      </w:r>
    </w:p>
    <w:p w:rsidR="002E17FD" w:rsidRDefault="002E17FD" w:rsidP="002E17FD">
      <w:pPr>
        <w:pStyle w:val="Heading2"/>
      </w:pPr>
      <w:r>
        <w:t>Slide title:</w:t>
      </w:r>
    </w:p>
    <w:p w:rsidR="002E17FD" w:rsidRPr="002F0253" w:rsidRDefault="002E17FD" w:rsidP="002E17FD">
      <w:r>
        <w:t>The right to be listened to</w:t>
      </w:r>
    </w:p>
    <w:p w:rsidR="002E17FD" w:rsidRDefault="002E17FD" w:rsidP="002E17FD">
      <w:pPr>
        <w:pStyle w:val="Heading2"/>
      </w:pPr>
      <w:r>
        <w:t xml:space="preserve">Slide text: </w:t>
      </w:r>
    </w:p>
    <w:p w:rsidR="00A345E1" w:rsidRPr="002E17FD" w:rsidRDefault="00826831" w:rsidP="002E17FD">
      <w:pPr>
        <w:pStyle w:val="Heading2"/>
        <w:numPr>
          <w:ilvl w:val="0"/>
          <w:numId w:val="15"/>
        </w:numPr>
        <w:tabs>
          <w:tab w:val="clear" w:pos="720"/>
        </w:tabs>
        <w:ind w:left="360"/>
        <w:rPr>
          <w:sz w:val="32"/>
          <w:szCs w:val="32"/>
          <w:lang w:val="en-NZ"/>
        </w:rPr>
      </w:pPr>
      <w:r w:rsidRPr="002E17FD">
        <w:rPr>
          <w:sz w:val="32"/>
          <w:szCs w:val="32"/>
          <w:lang w:val="en-NZ"/>
        </w:rPr>
        <w:t>Family/</w:t>
      </w:r>
      <w:r w:rsidR="002B549A">
        <w:rPr>
          <w:sz w:val="32"/>
          <w:szCs w:val="32"/>
          <w:lang w:val="en-NZ"/>
        </w:rPr>
        <w:t>whānau</w:t>
      </w:r>
      <w:r w:rsidRPr="002E17FD">
        <w:rPr>
          <w:sz w:val="32"/>
          <w:szCs w:val="32"/>
          <w:lang w:val="en-NZ"/>
        </w:rPr>
        <w:t xml:space="preserve"> are able to advise health practitioners about matters relating to the treatment of their family member</w:t>
      </w:r>
    </w:p>
    <w:p w:rsidR="00A345E1" w:rsidRPr="002E17FD" w:rsidRDefault="00826831" w:rsidP="002E17FD">
      <w:pPr>
        <w:pStyle w:val="Heading2"/>
        <w:numPr>
          <w:ilvl w:val="0"/>
          <w:numId w:val="15"/>
        </w:numPr>
        <w:tabs>
          <w:tab w:val="clear" w:pos="720"/>
        </w:tabs>
        <w:ind w:left="360"/>
        <w:rPr>
          <w:sz w:val="32"/>
          <w:szCs w:val="32"/>
          <w:lang w:val="en-NZ"/>
        </w:rPr>
      </w:pPr>
      <w:r w:rsidRPr="002E17FD">
        <w:rPr>
          <w:sz w:val="32"/>
          <w:szCs w:val="32"/>
          <w:lang w:val="en-NZ"/>
        </w:rPr>
        <w:t>Best practice to always include the family member in the discussion with family/</w:t>
      </w:r>
      <w:r w:rsidR="002B549A">
        <w:rPr>
          <w:sz w:val="32"/>
          <w:szCs w:val="32"/>
          <w:lang w:val="en-NZ"/>
        </w:rPr>
        <w:t>whānau</w:t>
      </w:r>
    </w:p>
    <w:p w:rsidR="00A345E1" w:rsidRPr="002E17FD" w:rsidRDefault="00826831" w:rsidP="002E17FD">
      <w:pPr>
        <w:pStyle w:val="Heading2"/>
        <w:numPr>
          <w:ilvl w:val="0"/>
          <w:numId w:val="15"/>
        </w:numPr>
        <w:tabs>
          <w:tab w:val="clear" w:pos="720"/>
        </w:tabs>
        <w:ind w:left="360"/>
        <w:rPr>
          <w:sz w:val="32"/>
          <w:szCs w:val="32"/>
          <w:lang w:val="en-NZ"/>
        </w:rPr>
      </w:pPr>
      <w:r w:rsidRPr="002E17FD">
        <w:rPr>
          <w:sz w:val="32"/>
          <w:szCs w:val="32"/>
          <w:lang w:val="en-NZ"/>
        </w:rPr>
        <w:t>Family/</w:t>
      </w:r>
      <w:r w:rsidR="002B549A">
        <w:rPr>
          <w:sz w:val="32"/>
          <w:szCs w:val="32"/>
          <w:lang w:val="en-NZ"/>
        </w:rPr>
        <w:t>whānau</w:t>
      </w:r>
      <w:r w:rsidRPr="002E17FD">
        <w:rPr>
          <w:sz w:val="32"/>
          <w:szCs w:val="32"/>
          <w:lang w:val="en-NZ"/>
        </w:rPr>
        <w:t xml:space="preserve"> confidentiality and privacy*</w:t>
      </w:r>
    </w:p>
    <w:p w:rsidR="002E17FD" w:rsidRPr="002E17FD" w:rsidRDefault="002E17FD" w:rsidP="002E17FD">
      <w:pPr>
        <w:pStyle w:val="Heading2"/>
        <w:ind w:left="0" w:firstLine="0"/>
        <w:rPr>
          <w:sz w:val="32"/>
          <w:szCs w:val="32"/>
          <w:lang w:val="en-NZ"/>
        </w:rPr>
      </w:pPr>
      <w:r w:rsidRPr="002E17FD">
        <w:rPr>
          <w:b/>
          <w:bCs/>
          <w:sz w:val="32"/>
          <w:szCs w:val="32"/>
          <w:lang w:val="en-NZ"/>
        </w:rPr>
        <w:t>Privacy legislation – Health Information Privacy Code 1994, Health Act, Code of Rights</w:t>
      </w:r>
    </w:p>
    <w:p w:rsidR="002E17FD" w:rsidRPr="002E17FD" w:rsidRDefault="002E17FD" w:rsidP="002E17FD">
      <w:pPr>
        <w:pStyle w:val="Heading2"/>
        <w:ind w:left="0" w:firstLine="0"/>
        <w:rPr>
          <w:sz w:val="32"/>
          <w:szCs w:val="32"/>
          <w:lang w:val="en-NZ"/>
        </w:rPr>
      </w:pPr>
      <w:r w:rsidRPr="002E17FD">
        <w:rPr>
          <w:sz w:val="32"/>
          <w:szCs w:val="32"/>
          <w:lang w:val="en-NZ"/>
        </w:rPr>
        <w:t>* The family</w:t>
      </w:r>
      <w:r w:rsidR="004C76ED">
        <w:rPr>
          <w:sz w:val="32"/>
          <w:szCs w:val="32"/>
          <w:lang w:val="en-NZ"/>
        </w:rPr>
        <w:t xml:space="preserve"> member has the right to access</w:t>
      </w:r>
      <w:r w:rsidRPr="002E17FD">
        <w:rPr>
          <w:sz w:val="32"/>
          <w:szCs w:val="32"/>
          <w:lang w:val="en-NZ"/>
        </w:rPr>
        <w:t xml:space="preserve"> their health information even if it has been provided by their family/</w:t>
      </w:r>
      <w:r w:rsidR="002B549A">
        <w:rPr>
          <w:sz w:val="32"/>
          <w:szCs w:val="32"/>
          <w:lang w:val="en-NZ"/>
        </w:rPr>
        <w:t>whānau</w:t>
      </w:r>
      <w:r w:rsidRPr="002E17FD">
        <w:rPr>
          <w:sz w:val="32"/>
          <w:szCs w:val="32"/>
          <w:lang w:val="en-NZ"/>
        </w:rPr>
        <w:t xml:space="preserve">. However, it can be withheld if the information is likely to endanger any individual, or if the information would disclose anyone else’s affairs. </w:t>
      </w:r>
    </w:p>
    <w:p w:rsidR="002E17FD" w:rsidRPr="00297B2E" w:rsidRDefault="002E17FD" w:rsidP="002E17FD">
      <w:pPr>
        <w:pStyle w:val="Heading2"/>
        <w:ind w:left="0" w:firstLine="0"/>
        <w:rPr>
          <w:sz w:val="32"/>
          <w:szCs w:val="32"/>
        </w:rPr>
      </w:pPr>
    </w:p>
    <w:p w:rsidR="002E17FD" w:rsidRDefault="002E17FD" w:rsidP="002E17FD">
      <w:pPr>
        <w:pStyle w:val="Heading2"/>
        <w:rPr>
          <w:rStyle w:val="Heading2Char"/>
        </w:rPr>
      </w:pPr>
      <w:r>
        <w:rPr>
          <w:rStyle w:val="Heading2Char"/>
        </w:rPr>
        <w:t xml:space="preserve">Picture: </w:t>
      </w:r>
    </w:p>
    <w:p w:rsidR="002E17FD" w:rsidRDefault="002E17FD" w:rsidP="002E17FD">
      <w:pPr>
        <w:tabs>
          <w:tab w:val="left" w:pos="180"/>
        </w:tabs>
      </w:pPr>
      <w:r>
        <w:t xml:space="preserve">No images. </w:t>
      </w:r>
    </w:p>
    <w:p w:rsidR="002E17FD" w:rsidRDefault="002E17FD" w:rsidP="002E17FD">
      <w:pPr>
        <w:pStyle w:val="Heading1"/>
      </w:pPr>
      <w:r>
        <w:br w:type="column"/>
      </w:r>
      <w:r w:rsidRPr="002E17FD">
        <w:lastRenderedPageBreak/>
        <w:t>Slide 1</w:t>
      </w:r>
      <w:r>
        <w:t xml:space="preserve">7 </w:t>
      </w:r>
    </w:p>
    <w:p w:rsidR="002E17FD" w:rsidRDefault="002E17FD" w:rsidP="002E17FD">
      <w:pPr>
        <w:pStyle w:val="Heading2"/>
      </w:pPr>
      <w:r>
        <w:t>Slide title:</w:t>
      </w:r>
    </w:p>
    <w:p w:rsidR="002E17FD" w:rsidRPr="002F0253" w:rsidRDefault="002E17FD" w:rsidP="002E17FD">
      <w:r>
        <w:t>Mental Health Act &amp; You</w:t>
      </w:r>
    </w:p>
    <w:p w:rsidR="002E17FD" w:rsidRDefault="002E17FD" w:rsidP="002E17FD">
      <w:pPr>
        <w:pStyle w:val="Heading2"/>
      </w:pPr>
      <w:r>
        <w:t xml:space="preserve">Slide text: </w:t>
      </w:r>
    </w:p>
    <w:p w:rsidR="002E17FD" w:rsidRDefault="002E17FD" w:rsidP="002E17FD">
      <w:r>
        <w:rPr>
          <w:lang w:val="da-DK"/>
        </w:rPr>
        <w:t xml:space="preserve">(The following is the text copied from the Mental Health and You brochure accessed at </w:t>
      </w:r>
      <w:r w:rsidRPr="002E17FD">
        <w:rPr>
          <w:lang w:val="da-DK"/>
        </w:rPr>
        <w:t>https://www.mentalhealth.org.nz/assets/ResourceFinder/2014-Affinity-Mental-health-act-and-you-brochure.pdf</w:t>
      </w:r>
      <w:r w:rsidR="00EE23AE">
        <w:rPr>
          <w:lang w:val="da-DK"/>
        </w:rPr>
        <w:t>)</w:t>
      </w:r>
      <w:r>
        <w:rPr>
          <w:lang w:val="da-DK"/>
        </w:rPr>
        <w:br/>
      </w:r>
      <w:r>
        <w:t>This Brochure has been developed collaboratively by Affinity Services Consumer Leadership Team, Changing Minds Reference Advisory Group and Auckland District Health Board.</w:t>
      </w:r>
    </w:p>
    <w:p w:rsidR="00545BBD" w:rsidRDefault="00545BBD" w:rsidP="00545BBD">
      <w:pPr>
        <w:pStyle w:val="Heading2"/>
      </w:pPr>
      <w:r>
        <w:t>The Mental Health Act and You</w:t>
      </w:r>
    </w:p>
    <w:p w:rsidR="00545BBD" w:rsidRDefault="00545BBD" w:rsidP="00545BBD">
      <w:r>
        <w:t xml:space="preserve">Information for you about the Mental Health (Compulsory Assessment and Treatment) Act 1992. </w:t>
      </w:r>
    </w:p>
    <w:p w:rsidR="00545BBD" w:rsidRDefault="00545BBD" w:rsidP="00545BBD"/>
    <w:p w:rsidR="00545BBD" w:rsidRPr="004C76ED" w:rsidRDefault="00545BBD" w:rsidP="004C76ED">
      <w:pPr>
        <w:pStyle w:val="Heading3"/>
      </w:pPr>
      <w:r w:rsidRPr="004C76ED">
        <w:t>Introduction</w:t>
      </w:r>
    </w:p>
    <w:p w:rsidR="00545BBD" w:rsidRDefault="00545BBD" w:rsidP="00545BBD">
      <w:r>
        <w:t>When we experience mental unwellness we can usually decide for ourselves about our treatment.</w:t>
      </w:r>
    </w:p>
    <w:p w:rsidR="00545BBD" w:rsidRDefault="00545BBD" w:rsidP="00545BBD">
      <w:r>
        <w:t>But sometimes we can be assessed and treated compulsorily under the Mental Health (Compulsory Assessment and Treatment) Act 1992 (MHA).</w:t>
      </w:r>
    </w:p>
    <w:p w:rsidR="00545BBD" w:rsidRDefault="00545BBD" w:rsidP="00545BBD">
      <w:r>
        <w:lastRenderedPageBreak/>
        <w:t>Being treated compulsorily can mean being treated against our will. This can be a distressing experience for many of us and our family/ whānau.</w:t>
      </w:r>
    </w:p>
    <w:p w:rsidR="00545BBD" w:rsidRDefault="00545BBD" w:rsidP="00545BBD">
      <w:r>
        <w:t>This pamphlet is designed to provide some information about what the process is when you are treated compulsorily under the MHA.</w:t>
      </w:r>
    </w:p>
    <w:p w:rsidR="00545BBD" w:rsidRDefault="00545BBD" w:rsidP="00545BBD">
      <w:r>
        <w:t>Information is provided about:</w:t>
      </w:r>
    </w:p>
    <w:p w:rsidR="00545BBD" w:rsidRDefault="00545BBD" w:rsidP="00545BBD">
      <w:pPr>
        <w:pStyle w:val="ListParagraph"/>
        <w:numPr>
          <w:ilvl w:val="0"/>
          <w:numId w:val="34"/>
        </w:numPr>
        <w:spacing w:line="259" w:lineRule="auto"/>
        <w:ind w:left="450"/>
      </w:pPr>
      <w:r>
        <w:t>The Initial Assessment Period</w:t>
      </w:r>
    </w:p>
    <w:p w:rsidR="00545BBD" w:rsidRDefault="00545BBD" w:rsidP="00545BBD">
      <w:pPr>
        <w:pStyle w:val="ListParagraph"/>
        <w:numPr>
          <w:ilvl w:val="0"/>
          <w:numId w:val="34"/>
        </w:numPr>
        <w:spacing w:line="259" w:lineRule="auto"/>
        <w:ind w:left="450"/>
      </w:pPr>
      <w:r>
        <w:t>Compulsory Assessment</w:t>
      </w:r>
    </w:p>
    <w:p w:rsidR="00545BBD" w:rsidRDefault="00545BBD" w:rsidP="00545BBD">
      <w:pPr>
        <w:pStyle w:val="ListParagraph"/>
        <w:numPr>
          <w:ilvl w:val="0"/>
          <w:numId w:val="34"/>
        </w:numPr>
        <w:spacing w:line="259" w:lineRule="auto"/>
        <w:ind w:left="450"/>
      </w:pPr>
      <w:r>
        <w:t>Compulsory Treatment Order</w:t>
      </w:r>
    </w:p>
    <w:p w:rsidR="00545BBD" w:rsidRDefault="00545BBD" w:rsidP="00545BBD">
      <w:pPr>
        <w:pStyle w:val="Heading3"/>
      </w:pPr>
      <w:r>
        <w:t>Support</w:t>
      </w:r>
    </w:p>
    <w:p w:rsidR="00545BBD" w:rsidRDefault="00545BBD" w:rsidP="00545BBD">
      <w:r>
        <w:t>It is important to draw on supports during this time. Having good support is beneficial for wellbeing and recovery and can also assist you to have a voice during the process.</w:t>
      </w:r>
    </w:p>
    <w:p w:rsidR="00545BBD" w:rsidRDefault="00545BBD" w:rsidP="00545BBD">
      <w:r>
        <w:t>Support can include, friends, family/whānau, cultural support, spiritual support, peer support, legal advocacy and other advocacy services.</w:t>
      </w:r>
    </w:p>
    <w:p w:rsidR="00545BBD" w:rsidRPr="008976B2" w:rsidRDefault="00545BBD" w:rsidP="00545BBD">
      <w:pPr>
        <w:pStyle w:val="Heading3"/>
      </w:pPr>
      <w:r w:rsidRPr="008976B2">
        <w:t>Self Advocacy</w:t>
      </w:r>
    </w:p>
    <w:p w:rsidR="00545BBD" w:rsidRDefault="00545BBD" w:rsidP="00545BBD">
      <w:r>
        <w:t>A good way to self advocate is to have plans in place about how we prefer our treatment when we are unwell. Advanced Directives or a crisis care plan can help ensure our preferences about treatment are respected and upheld.</w:t>
      </w:r>
    </w:p>
    <w:p w:rsidR="00545BBD" w:rsidRPr="008976B2" w:rsidRDefault="00545BBD" w:rsidP="00545BBD">
      <w:pPr>
        <w:pStyle w:val="Heading3"/>
      </w:pPr>
      <w:r w:rsidRPr="008976B2">
        <w:lastRenderedPageBreak/>
        <w:t>Rights</w:t>
      </w:r>
    </w:p>
    <w:p w:rsidR="00545BBD" w:rsidRDefault="00545BBD" w:rsidP="00545BBD">
      <w:r>
        <w:t>We have rights. In the MHA these rights are contained in Part 6 of the Act, sections 63 (a) to 75. These rights come into effect once an application for an initial assessment is made. In addition, the Health and Disability Code of Rights are relevant to us as well.</w:t>
      </w:r>
    </w:p>
    <w:p w:rsidR="00545BBD" w:rsidRDefault="00545BBD" w:rsidP="00545BBD">
      <w:pPr>
        <w:pStyle w:val="Heading3"/>
      </w:pPr>
      <w:r>
        <w:t>Initial Assessment Period</w:t>
      </w:r>
    </w:p>
    <w:p w:rsidR="00545BBD" w:rsidRDefault="00545BBD" w:rsidP="004C76ED">
      <w:r>
        <w:t>At the beginning of the process there is an application to be assessed for treatment under the MHA. This means that there will be an appointment for an initial assessment with a psychiatrist.</w:t>
      </w:r>
    </w:p>
    <w:p w:rsidR="00545BBD" w:rsidRDefault="00545BBD" w:rsidP="004C76ED">
      <w:r>
        <w:t>The Act requires that you receive information about this appointment including the date, time, place and the</w:t>
      </w:r>
      <w:r w:rsidR="004C76ED">
        <w:t xml:space="preserve"> </w:t>
      </w:r>
      <w:r>
        <w:t xml:space="preserve">psychiatrist who will be assessing you. You are also entitled to have the support of someone known to you at the assessment; this can be a friend and/or family/whānau member. This support person should not be involved in your assessment and treatment. </w:t>
      </w:r>
    </w:p>
    <w:p w:rsidR="00545BBD" w:rsidRPr="004C76ED" w:rsidRDefault="00545BBD" w:rsidP="004C76ED">
      <w:pPr>
        <w:rPr>
          <w:b/>
        </w:rPr>
      </w:pPr>
      <w:r w:rsidRPr="004C76ED">
        <w:rPr>
          <w:b/>
        </w:rPr>
        <w:t>Can I refuse medication?</w:t>
      </w:r>
    </w:p>
    <w:p w:rsidR="00545BBD" w:rsidRDefault="00545BBD" w:rsidP="00545BBD">
      <w:r>
        <w:t>During the assessment period you can be required to accept treatment even if you do not consent to it.</w:t>
      </w:r>
    </w:p>
    <w:p w:rsidR="00545BBD" w:rsidRPr="004C76ED" w:rsidRDefault="00545BBD" w:rsidP="004C76ED">
      <w:pPr>
        <w:rPr>
          <w:b/>
        </w:rPr>
      </w:pPr>
      <w:r w:rsidRPr="004C76ED">
        <w:rPr>
          <w:b/>
        </w:rPr>
        <w:t>What can I do if I do not want to be compulsorily assessed?</w:t>
      </w:r>
    </w:p>
    <w:p w:rsidR="00545BBD" w:rsidRDefault="00545BBD" w:rsidP="00545BBD">
      <w:r>
        <w:t xml:space="preserve">At any time during these two assessment periods, you can apply for a review under section 16 of the MHA. A review consists of a hearing in front of a Judge, who will decide whether you should continue to </w:t>
      </w:r>
      <w:r>
        <w:lastRenderedPageBreak/>
        <w:t>be compulsorily assessed. If you would like a review, talk to staff or a District Inspector.</w:t>
      </w:r>
    </w:p>
    <w:p w:rsidR="00545BBD" w:rsidRPr="008976B2" w:rsidRDefault="00545BBD" w:rsidP="00545BBD">
      <w:r>
        <w:t xml:space="preserve">If you decide to apply for a review a lawyer will </w:t>
      </w:r>
      <w:r w:rsidRPr="008976B2">
        <w:t>be assigned to you free of charge.</w:t>
      </w:r>
    </w:p>
    <w:p w:rsidR="00545BBD" w:rsidRDefault="00545BBD" w:rsidP="00545BBD">
      <w:pPr>
        <w:pStyle w:val="Heading3"/>
      </w:pPr>
      <w:r>
        <w:t>Compulsory Treatment Order (CTO)</w:t>
      </w:r>
    </w:p>
    <w:p w:rsidR="00545BBD" w:rsidRPr="00545BBD" w:rsidRDefault="00545BBD" w:rsidP="00545BBD">
      <w:pPr>
        <w:rPr>
          <w:b/>
        </w:rPr>
      </w:pPr>
      <w:r w:rsidRPr="00545BBD">
        <w:rPr>
          <w:b/>
        </w:rPr>
        <w:t>How is a CTO made?</w:t>
      </w:r>
    </w:p>
    <w:p w:rsidR="00545BBD" w:rsidRDefault="00545BBD" w:rsidP="00545BBD">
      <w:r>
        <w:t>If after being assessed your responsible clinician (usually your psychiatrist) considers that you need to be treated compulsorily, they can apply to the Court for a Compulsory Treatment Order (CTO). A hearing is held in front of a Judge who decides if a CTO should apply to you. These hearings are quite informal and your family/ whānau are welcome to attend and express their views. You have the right to a lawyer at this hearing. Your lawyer should meet with you before the hearing to discuss your needs. Lawyers are assigned to you free of charge and you have the right to change your lawyer if required.</w:t>
      </w:r>
    </w:p>
    <w:p w:rsidR="00545BBD" w:rsidRPr="008976B2" w:rsidRDefault="00545BBD" w:rsidP="00545BBD">
      <w:pPr>
        <w:pStyle w:val="Heading3"/>
      </w:pPr>
      <w:r w:rsidRPr="008976B2">
        <w:t>What happens if a CTO is granted?</w:t>
      </w:r>
    </w:p>
    <w:p w:rsidR="00545BBD" w:rsidRDefault="00545BBD" w:rsidP="00545BBD">
      <w:r>
        <w:t xml:space="preserve">If you have a CTO it means that you are required by law </w:t>
      </w:r>
      <w:r w:rsidR="00571258">
        <w:t>to follow</w:t>
      </w:r>
      <w:r>
        <w:t xml:space="preserve"> the instructions of your responsible clinician and the care team regarding your medication and treatment.</w:t>
      </w:r>
    </w:p>
    <w:p w:rsidR="00545BBD" w:rsidRDefault="00545BBD" w:rsidP="00545BBD">
      <w:r>
        <w:t>Although you cannot choose who is in charge of your treatment you have the right to a second opinion from an independent psychiatrist.</w:t>
      </w:r>
    </w:p>
    <w:p w:rsidR="00545BBD" w:rsidRDefault="00545BBD" w:rsidP="00545BBD">
      <w:r>
        <w:lastRenderedPageBreak/>
        <w:t>A CTO is most often in the community but can apply if you are in hospital as well. If you are in hospital under a CTO it can easily be converted to a community CTO. If you would like to change your CTO from hospital to the community, talk about this with your family/ whānau and your responsible clinician.</w:t>
      </w:r>
    </w:p>
    <w:p w:rsidR="00545BBD" w:rsidRDefault="00545BBD" w:rsidP="00545BBD">
      <w:pPr>
        <w:pStyle w:val="Heading3"/>
      </w:pPr>
      <w:r>
        <w:t>How long does a CTO last?</w:t>
      </w:r>
    </w:p>
    <w:p w:rsidR="00545BBD" w:rsidRDefault="00545BBD" w:rsidP="00545BBD">
      <w:r>
        <w:t>CTOs are initially made for 6 months. If your responsible clinician considers it should be extended they must apply to the Court. This means another hearing in front of a Judge. If the Judge grants the extension the order lasts for up to another six months.</w:t>
      </w:r>
    </w:p>
    <w:p w:rsidR="00545BBD" w:rsidRDefault="00545BBD" w:rsidP="00545BBD">
      <w:r>
        <w:t>If your responsible clinician thinks it should be extended again, they have to apply to the Court for an indefinite extension. An indefinite extension does not mean that the CTO is permanent; it just means that you do not need to see a Judge again for the duration of the CTO.</w:t>
      </w:r>
    </w:p>
    <w:p w:rsidR="004C76ED" w:rsidRDefault="004C76ED" w:rsidP="004C76ED">
      <w:pPr>
        <w:pStyle w:val="Heading3"/>
      </w:pPr>
      <w:r>
        <w:t>What can I do if I don't agree with a CTO?</w:t>
      </w:r>
    </w:p>
    <w:p w:rsidR="004C76ED" w:rsidRDefault="004C76ED" w:rsidP="004C76ED">
      <w:r>
        <w:t xml:space="preserve">If you do not agree with the CTO you can apply to the Mental Health Review Tribunal to have your status reviewed by an independent panel who will decide whether the CTO should continue. This application can only be made after the CTO is three months old. District Inspectors, or your lawyer, can help with this application. </w:t>
      </w:r>
    </w:p>
    <w:p w:rsidR="004C76ED" w:rsidRDefault="004C76ED" w:rsidP="004C76ED">
      <w:pPr>
        <w:pStyle w:val="Heading3"/>
      </w:pPr>
      <w:r>
        <w:lastRenderedPageBreak/>
        <w:t xml:space="preserve">District Inspectors </w:t>
      </w:r>
    </w:p>
    <w:p w:rsidR="004C76ED" w:rsidRDefault="004C76ED" w:rsidP="004C76ED">
      <w:r>
        <w:t xml:space="preserve">District Inspectors are lawyers appointed by the Ministry of Health for the purpose of providing you with information and supporting you to ensure your rights are upheld. They can assist you with complaints, section 16 reviews and Mental Health Review Tribunal applications. District Inspectors are independent from the hospital. If you would like to get in touch with a District Inspector, speak to a staff member. </w:t>
      </w:r>
    </w:p>
    <w:p w:rsidR="004C76ED" w:rsidRDefault="004C76ED" w:rsidP="004C76ED">
      <w:r>
        <w:t xml:space="preserve">Some further information and advice: </w:t>
      </w:r>
    </w:p>
    <w:p w:rsidR="004C76ED" w:rsidRDefault="004C76ED" w:rsidP="004C76ED">
      <w:r w:rsidRPr="003A66DB">
        <w:rPr>
          <w:b/>
        </w:rPr>
        <w:t>Health and Disability Advocates</w:t>
      </w:r>
      <w:r>
        <w:t xml:space="preserve"> offer support and advocacy particularly if you feel your rights have been breached. PH: 0800 11 22 33 </w:t>
      </w:r>
    </w:p>
    <w:p w:rsidR="004C76ED" w:rsidRDefault="004C76ED" w:rsidP="004C76ED">
      <w:r>
        <w:t xml:space="preserve">For other information including information on Advanced Directives visit the website of </w:t>
      </w:r>
      <w:r w:rsidRPr="003A66DB">
        <w:rPr>
          <w:b/>
        </w:rPr>
        <w:t>the Health and Disability Commissioner</w:t>
      </w:r>
      <w:r>
        <w:t xml:space="preserve">. www.hdc.org.nz. </w:t>
      </w:r>
    </w:p>
    <w:p w:rsidR="004C76ED" w:rsidRDefault="004C76ED" w:rsidP="004C76ED">
      <w:r w:rsidRPr="003A66DB">
        <w:rPr>
          <w:b/>
        </w:rPr>
        <w:t>Supporting Families</w:t>
      </w:r>
      <w:r>
        <w:t xml:space="preserve"> offer Information and support for your family/whānau </w:t>
      </w:r>
    </w:p>
    <w:p w:rsidR="004C76ED" w:rsidRDefault="004C76ED" w:rsidP="004C76ED">
      <w:r>
        <w:t xml:space="preserve">www.supportingfamilies.org.nz PH: 0800 732 825 </w:t>
      </w:r>
    </w:p>
    <w:p w:rsidR="004C76ED" w:rsidRDefault="004C76ED" w:rsidP="004C76ED">
      <w:r>
        <w:t xml:space="preserve">Changing Minds supports individuals to get access to information about mental health services, community activities, networking, and support opportunities. PH: 09 623 1762 www.changingminds.org.nz </w:t>
      </w:r>
    </w:p>
    <w:p w:rsidR="004C76ED" w:rsidRDefault="004C76ED" w:rsidP="004C76ED">
      <w:r>
        <w:lastRenderedPageBreak/>
        <w:t xml:space="preserve">You must have the purpose of the assessment explained in the presence of a support person. </w:t>
      </w:r>
    </w:p>
    <w:p w:rsidR="00545BBD" w:rsidRDefault="00545BBD" w:rsidP="00545BBD">
      <w:pPr>
        <w:pStyle w:val="Heading3"/>
      </w:pPr>
      <w:r>
        <w:t>DIAGRAM</w:t>
      </w:r>
    </w:p>
    <w:p w:rsidR="00545BBD" w:rsidRDefault="00545BBD" w:rsidP="00545BBD">
      <w:r>
        <w:t>(The text below is set in a diagram in the brochure.)</w:t>
      </w:r>
    </w:p>
    <w:p w:rsidR="00545BBD" w:rsidRDefault="00545BBD" w:rsidP="00545BBD">
      <w:r>
        <w:t xml:space="preserve">Initial Assessment – you must have the purpose of the assessment explained in the presence of a support person. </w:t>
      </w:r>
    </w:p>
    <w:p w:rsidR="00545BBD" w:rsidRDefault="00545BBD" w:rsidP="00545BBD">
      <w:r>
        <w:t>1</w:t>
      </w:r>
      <w:r w:rsidRPr="003A66DB">
        <w:rPr>
          <w:vertAlign w:val="superscript"/>
        </w:rPr>
        <w:t>st</w:t>
      </w:r>
      <w:r>
        <w:t xml:space="preserve"> Period of Assessment – can be up to 5 days. </w:t>
      </w:r>
    </w:p>
    <w:p w:rsidR="00545BBD" w:rsidRDefault="00545BBD" w:rsidP="00545BBD">
      <w:r>
        <w:t>2</w:t>
      </w:r>
      <w:r w:rsidRPr="003A66DB">
        <w:rPr>
          <w:vertAlign w:val="superscript"/>
        </w:rPr>
        <w:t>nd</w:t>
      </w:r>
      <w:r>
        <w:t xml:space="preserve"> Period of Assessment – can be up to 14 days. </w:t>
      </w:r>
    </w:p>
    <w:p w:rsidR="00545BBD" w:rsidRPr="003A66DB" w:rsidRDefault="00545BBD" w:rsidP="00545BBD">
      <w:pPr>
        <w:rPr>
          <w:i/>
        </w:rPr>
      </w:pPr>
      <w:r>
        <w:rPr>
          <w:i/>
        </w:rPr>
        <w:t>You have the right to a lawyer you have the right to apply for a s.16 review</w:t>
      </w:r>
    </w:p>
    <w:p w:rsidR="00545BBD" w:rsidRDefault="00545BBD" w:rsidP="00545BBD">
      <w:r>
        <w:t xml:space="preserve">You have the right to a lawyer; you have the right to apply for a s.16 review. </w:t>
      </w:r>
    </w:p>
    <w:p w:rsidR="00545BBD" w:rsidRDefault="00545BBD" w:rsidP="00545BBD">
      <w:r w:rsidRPr="003A66DB">
        <w:rPr>
          <w:b/>
        </w:rPr>
        <w:t xml:space="preserve">If </w:t>
      </w:r>
      <w:r>
        <w:t xml:space="preserve">your responsible clinician considers a CTO necessary they apply for a CTO and there will be a hearing before a judge. </w:t>
      </w:r>
    </w:p>
    <w:p w:rsidR="00545BBD" w:rsidRDefault="00545BBD" w:rsidP="00545BBD">
      <w:pPr>
        <w:pStyle w:val="ListParagraph"/>
        <w:numPr>
          <w:ilvl w:val="0"/>
          <w:numId w:val="30"/>
        </w:numPr>
        <w:spacing w:line="259" w:lineRule="auto"/>
        <w:ind w:left="360"/>
      </w:pPr>
      <w:r>
        <w:t xml:space="preserve">You have the right to a lawyer to represent you. </w:t>
      </w:r>
    </w:p>
    <w:p w:rsidR="00545BBD" w:rsidRDefault="00545BBD" w:rsidP="00545BBD">
      <w:pPr>
        <w:pStyle w:val="ListParagraph"/>
        <w:numPr>
          <w:ilvl w:val="0"/>
          <w:numId w:val="30"/>
        </w:numPr>
        <w:spacing w:line="259" w:lineRule="auto"/>
        <w:ind w:left="360"/>
      </w:pPr>
      <w:r>
        <w:t xml:space="preserve">The Judge will decide if a CTO is granted. </w:t>
      </w:r>
    </w:p>
    <w:p w:rsidR="00545BBD" w:rsidRDefault="00545BBD" w:rsidP="00545BBD">
      <w:r>
        <w:t xml:space="preserve">If granted, the CTO lasts 6 months. </w:t>
      </w:r>
    </w:p>
    <w:p w:rsidR="00545BBD" w:rsidRDefault="00545BBD" w:rsidP="00545BBD">
      <w:pPr>
        <w:pStyle w:val="ListParagraph"/>
        <w:numPr>
          <w:ilvl w:val="0"/>
          <w:numId w:val="31"/>
        </w:numPr>
        <w:spacing w:line="259" w:lineRule="auto"/>
        <w:ind w:left="360"/>
      </w:pPr>
      <w:r>
        <w:t xml:space="preserve">If you do not agree with the order, after 3 months you can apply to the Mental Health Review Tribunal to have your status reviewed. </w:t>
      </w:r>
    </w:p>
    <w:p w:rsidR="00545BBD" w:rsidRDefault="00545BBD" w:rsidP="00545BBD">
      <w:r>
        <w:t xml:space="preserve">If your responsible clinician considers the CTO should be extended past 6 months, they apply to the Court. </w:t>
      </w:r>
    </w:p>
    <w:p w:rsidR="00545BBD" w:rsidRDefault="00545BBD" w:rsidP="00545BBD">
      <w:pPr>
        <w:pStyle w:val="ListParagraph"/>
        <w:numPr>
          <w:ilvl w:val="0"/>
          <w:numId w:val="31"/>
        </w:numPr>
        <w:spacing w:line="259" w:lineRule="auto"/>
        <w:ind w:left="360"/>
      </w:pPr>
      <w:r>
        <w:lastRenderedPageBreak/>
        <w:t xml:space="preserve">You have the right to a lawyer to represent you. </w:t>
      </w:r>
    </w:p>
    <w:p w:rsidR="00545BBD" w:rsidRDefault="00545BBD" w:rsidP="00545BBD">
      <w:pPr>
        <w:pStyle w:val="ListParagraph"/>
        <w:numPr>
          <w:ilvl w:val="0"/>
          <w:numId w:val="31"/>
        </w:numPr>
        <w:spacing w:line="259" w:lineRule="auto"/>
        <w:ind w:left="360"/>
      </w:pPr>
      <w:r>
        <w:t xml:space="preserve">A Judge will decide if an extension is granted. </w:t>
      </w:r>
    </w:p>
    <w:p w:rsidR="00545BBD" w:rsidRDefault="00545BBD" w:rsidP="00545BBD">
      <w:r>
        <w:t xml:space="preserve">If granted, the CTO extension lasts another six months. If your responsible clinician considers the CTO should be extended again they apply for an indefinite extension. </w:t>
      </w:r>
    </w:p>
    <w:p w:rsidR="00545BBD" w:rsidRDefault="00545BBD" w:rsidP="00545BBD">
      <w:r>
        <w:t xml:space="preserve">If required, a hearing is held for an indefinite CTO. </w:t>
      </w:r>
    </w:p>
    <w:p w:rsidR="00545BBD" w:rsidRDefault="00545BBD" w:rsidP="00947654">
      <w:pPr>
        <w:pStyle w:val="ListParagraph"/>
        <w:numPr>
          <w:ilvl w:val="0"/>
          <w:numId w:val="44"/>
        </w:numPr>
        <w:spacing w:line="259" w:lineRule="auto"/>
        <w:ind w:left="360"/>
      </w:pPr>
      <w:r>
        <w:t xml:space="preserve">You have the right to a lawyer to represent you. </w:t>
      </w:r>
    </w:p>
    <w:p w:rsidR="00545BBD" w:rsidRDefault="00545BBD" w:rsidP="00947654">
      <w:pPr>
        <w:pStyle w:val="ListParagraph"/>
        <w:numPr>
          <w:ilvl w:val="0"/>
          <w:numId w:val="44"/>
        </w:numPr>
        <w:spacing w:line="259" w:lineRule="auto"/>
        <w:ind w:left="360"/>
      </w:pPr>
      <w:r>
        <w:t xml:space="preserve">A Judge will decide if the indefinite CTO is granted. </w:t>
      </w:r>
    </w:p>
    <w:p w:rsidR="00545BBD" w:rsidRDefault="00545BBD" w:rsidP="00545BBD">
      <w:r>
        <w:t xml:space="preserve">If an indefinite CTO is granted, this does not mean it lasts forever. </w:t>
      </w:r>
    </w:p>
    <w:p w:rsidR="00545BBD" w:rsidRDefault="00545BBD" w:rsidP="00545BBD">
      <w:pPr>
        <w:pStyle w:val="ListParagraph"/>
        <w:numPr>
          <w:ilvl w:val="0"/>
          <w:numId w:val="33"/>
        </w:numPr>
        <w:spacing w:line="259" w:lineRule="auto"/>
        <w:ind w:left="360"/>
      </w:pPr>
      <w:r>
        <w:t xml:space="preserve">You can apply to the Mental Health Review Tribunal to have your status reviewed if you do not agree with the order. </w:t>
      </w:r>
    </w:p>
    <w:p w:rsidR="00545BBD" w:rsidRDefault="00545BBD" w:rsidP="00545BBD">
      <w:r>
        <w:t xml:space="preserve">This Brochure has been developed collaboratively by Affinity Services Consumer Leadership Team, Changing Minds Reference Advisory Group and Auckland District Health Board. </w:t>
      </w:r>
    </w:p>
    <w:p w:rsidR="00545BBD" w:rsidRDefault="00545BBD" w:rsidP="00545BBD">
      <w:r>
        <w:t xml:space="preserve">Affinity Services logo and Changing Minds logo. </w:t>
      </w:r>
    </w:p>
    <w:p w:rsidR="002E17FD" w:rsidRDefault="002E17FD" w:rsidP="002E17FD">
      <w:pPr>
        <w:pStyle w:val="Heading2"/>
        <w:rPr>
          <w:rStyle w:val="Heading2Char"/>
        </w:rPr>
      </w:pPr>
      <w:r>
        <w:rPr>
          <w:rStyle w:val="Heading2Char"/>
        </w:rPr>
        <w:t xml:space="preserve">Picture: </w:t>
      </w:r>
    </w:p>
    <w:p w:rsidR="002E17FD" w:rsidRDefault="00EE23AE" w:rsidP="002E17FD">
      <w:pPr>
        <w:tabs>
          <w:tab w:val="left" w:pos="180"/>
        </w:tabs>
      </w:pPr>
      <w:r>
        <w:t xml:space="preserve">This slide features an image of the first page of the Mental Health and You brochure. </w:t>
      </w:r>
      <w:r w:rsidR="004C76ED">
        <w:t xml:space="preserve">Please note the whole brochure is described in the Slide text (above). </w:t>
      </w:r>
    </w:p>
    <w:p w:rsidR="00EE23AE" w:rsidRDefault="00EE23AE" w:rsidP="00EE23AE">
      <w:pPr>
        <w:pStyle w:val="Heading1"/>
      </w:pPr>
      <w:r>
        <w:br w:type="column"/>
      </w:r>
      <w:r w:rsidRPr="002E17FD">
        <w:lastRenderedPageBreak/>
        <w:t>Slide 1</w:t>
      </w:r>
      <w:r>
        <w:t xml:space="preserve">8 </w:t>
      </w:r>
    </w:p>
    <w:p w:rsidR="00EE23AE" w:rsidRDefault="00EE23AE" w:rsidP="00EE23AE">
      <w:pPr>
        <w:pStyle w:val="Heading2"/>
      </w:pPr>
      <w:r>
        <w:t>Slide title:</w:t>
      </w:r>
    </w:p>
    <w:p w:rsidR="00EE23AE" w:rsidRPr="002F0253" w:rsidRDefault="00EE23AE" w:rsidP="00EE23AE">
      <w:r>
        <w:t>No title</w:t>
      </w:r>
    </w:p>
    <w:p w:rsidR="00EE23AE" w:rsidRDefault="00EE23AE" w:rsidP="00EE23AE">
      <w:pPr>
        <w:pStyle w:val="Heading2"/>
      </w:pPr>
      <w:r>
        <w:t xml:space="preserve">Slide text: </w:t>
      </w:r>
    </w:p>
    <w:p w:rsidR="00EE23AE" w:rsidRPr="00EE23AE" w:rsidRDefault="00EE23AE" w:rsidP="00EE23AE">
      <w:pPr>
        <w:rPr>
          <w:rStyle w:val="Heading2Char"/>
          <w:sz w:val="32"/>
          <w:szCs w:val="32"/>
        </w:rPr>
      </w:pPr>
      <w:r w:rsidRPr="00EE23AE">
        <w:rPr>
          <w:rStyle w:val="Heading2Char"/>
          <w:sz w:val="32"/>
          <w:szCs w:val="32"/>
        </w:rPr>
        <w:t>Marama Real-time Feedback</w:t>
      </w:r>
    </w:p>
    <w:p w:rsidR="00EE23AE" w:rsidRDefault="00EE23AE" w:rsidP="00EE23AE">
      <w:r>
        <w:t xml:space="preserve">Mental Health and Addiction Services for Service Users, Family / Whānau </w:t>
      </w:r>
    </w:p>
    <w:p w:rsidR="00EE23AE" w:rsidRDefault="00EE23AE" w:rsidP="00EE23AE">
      <w:r>
        <w:t xml:space="preserve">What do you think of our service? </w:t>
      </w:r>
      <w:r w:rsidR="00571258">
        <w:t>Anonymous</w:t>
      </w:r>
      <w:r w:rsidR="00947654">
        <w:t>,</w:t>
      </w:r>
      <w:r>
        <w:t xml:space="preserve"> average 1-3 minutes to complete. </w:t>
      </w:r>
    </w:p>
    <w:p w:rsidR="00EE23AE" w:rsidRPr="00EE23AE" w:rsidRDefault="00EE23AE" w:rsidP="00EE23AE">
      <w:r>
        <w:t xml:space="preserve">Touch screen to begin. </w:t>
      </w:r>
    </w:p>
    <w:p w:rsidR="00EE23AE" w:rsidRDefault="00EE23AE" w:rsidP="00EE23AE">
      <w:pPr>
        <w:pStyle w:val="Heading2"/>
        <w:rPr>
          <w:rStyle w:val="Heading2Char"/>
        </w:rPr>
      </w:pPr>
      <w:r>
        <w:rPr>
          <w:rStyle w:val="Heading2Char"/>
        </w:rPr>
        <w:t xml:space="preserve">Picture: </w:t>
      </w:r>
    </w:p>
    <w:p w:rsidR="00EE23AE" w:rsidRDefault="00EE23AE" w:rsidP="00EE23AE">
      <w:pPr>
        <w:tabs>
          <w:tab w:val="left" w:pos="180"/>
        </w:tabs>
      </w:pPr>
      <w:r>
        <w:t xml:space="preserve">This image looks like it’s a screen grab from the internet or a phone app. Text is set in a transparent box with a beach scene in the background. The beach scene features a starfish in the right hand side of the page. The water is clear, and the sky is blue with a few clouds. </w:t>
      </w:r>
    </w:p>
    <w:p w:rsidR="00EE23AE" w:rsidRDefault="002E17FD" w:rsidP="00EE23AE">
      <w:pPr>
        <w:pStyle w:val="Heading1"/>
      </w:pPr>
      <w:r>
        <w:br w:type="column"/>
      </w:r>
      <w:r w:rsidR="00EE23AE" w:rsidRPr="002E17FD">
        <w:lastRenderedPageBreak/>
        <w:t>Slide 1</w:t>
      </w:r>
      <w:r w:rsidR="00EE23AE">
        <w:t xml:space="preserve">9 </w:t>
      </w:r>
    </w:p>
    <w:p w:rsidR="00EE23AE" w:rsidRDefault="00EE23AE" w:rsidP="00EE23AE">
      <w:pPr>
        <w:pStyle w:val="Heading2"/>
      </w:pPr>
      <w:r>
        <w:t>Slide title:</w:t>
      </w:r>
    </w:p>
    <w:p w:rsidR="00EE23AE" w:rsidRPr="002F0253" w:rsidRDefault="00EE23AE" w:rsidP="00EE23AE">
      <w:r>
        <w:t>Core Questions</w:t>
      </w:r>
    </w:p>
    <w:p w:rsidR="00EE23AE" w:rsidRDefault="00EE23AE" w:rsidP="00EE23AE">
      <w:pPr>
        <w:pStyle w:val="Heading2"/>
      </w:pPr>
      <w:r>
        <w:t xml:space="preserve">Slide text: </w:t>
      </w:r>
    </w:p>
    <w:p w:rsidR="00A345E1" w:rsidRPr="00EE23AE" w:rsidRDefault="00826831" w:rsidP="00EE23AE">
      <w:pPr>
        <w:pStyle w:val="ListParagraph"/>
        <w:numPr>
          <w:ilvl w:val="0"/>
          <w:numId w:val="17"/>
        </w:numPr>
        <w:ind w:left="360"/>
      </w:pPr>
      <w:r w:rsidRPr="00EE23AE">
        <w:rPr>
          <w:lang w:val="en-AU"/>
        </w:rPr>
        <w:t>I feel respected</w:t>
      </w:r>
    </w:p>
    <w:p w:rsidR="00A345E1" w:rsidRPr="00EE23AE" w:rsidRDefault="00826831" w:rsidP="00EE23AE">
      <w:pPr>
        <w:pStyle w:val="ListParagraph"/>
        <w:numPr>
          <w:ilvl w:val="0"/>
          <w:numId w:val="17"/>
        </w:numPr>
        <w:ind w:left="360"/>
      </w:pPr>
      <w:r w:rsidRPr="00EE23AE">
        <w:t>I am involved in decision making</w:t>
      </w:r>
    </w:p>
    <w:p w:rsidR="00A345E1" w:rsidRPr="00EE23AE" w:rsidRDefault="00826831" w:rsidP="00EE23AE">
      <w:pPr>
        <w:pStyle w:val="ListParagraph"/>
        <w:numPr>
          <w:ilvl w:val="0"/>
          <w:numId w:val="17"/>
        </w:numPr>
        <w:ind w:left="360"/>
      </w:pPr>
      <w:r w:rsidRPr="00EE23AE">
        <w:rPr>
          <w:lang w:val="en-AU"/>
        </w:rPr>
        <w:t>The people I see communicate with each other when I need them to</w:t>
      </w:r>
    </w:p>
    <w:p w:rsidR="00A345E1" w:rsidRPr="00EE23AE" w:rsidRDefault="00826831" w:rsidP="00EE23AE">
      <w:pPr>
        <w:pStyle w:val="ListParagraph"/>
        <w:numPr>
          <w:ilvl w:val="0"/>
          <w:numId w:val="17"/>
        </w:numPr>
        <w:ind w:left="360"/>
      </w:pPr>
      <w:r w:rsidRPr="00EE23AE">
        <w:rPr>
          <w:lang w:val="en-AU"/>
        </w:rPr>
        <w:t xml:space="preserve">My family / </w:t>
      </w:r>
      <w:r w:rsidR="002B549A">
        <w:rPr>
          <w:lang w:val="en-AU"/>
        </w:rPr>
        <w:t>whānau</w:t>
      </w:r>
      <w:r w:rsidRPr="00EE23AE">
        <w:rPr>
          <w:lang w:val="en-AU"/>
        </w:rPr>
        <w:t xml:space="preserve"> are given information and encouraged to be involved</w:t>
      </w:r>
    </w:p>
    <w:p w:rsidR="00A345E1" w:rsidRPr="00EE23AE" w:rsidRDefault="00826831" w:rsidP="00EE23AE">
      <w:pPr>
        <w:pStyle w:val="ListParagraph"/>
        <w:numPr>
          <w:ilvl w:val="0"/>
          <w:numId w:val="17"/>
        </w:numPr>
        <w:ind w:left="360"/>
      </w:pPr>
      <w:r w:rsidRPr="00EE23AE">
        <w:rPr>
          <w:lang w:val="en-AU"/>
        </w:rPr>
        <w:t>I have the support I need for the future</w:t>
      </w:r>
    </w:p>
    <w:p w:rsidR="00A345E1" w:rsidRPr="00EE23AE" w:rsidRDefault="00826831" w:rsidP="00EE23AE">
      <w:pPr>
        <w:pStyle w:val="ListParagraph"/>
        <w:numPr>
          <w:ilvl w:val="0"/>
          <w:numId w:val="17"/>
        </w:numPr>
        <w:ind w:left="360"/>
      </w:pPr>
      <w:r w:rsidRPr="00EE23AE">
        <w:rPr>
          <w:lang w:val="en-AU"/>
        </w:rPr>
        <w:t>Our plan is reviewed regularly</w:t>
      </w:r>
    </w:p>
    <w:p w:rsidR="00A345E1" w:rsidRPr="00EE23AE" w:rsidRDefault="00826831" w:rsidP="00EE23AE">
      <w:pPr>
        <w:pStyle w:val="ListParagraph"/>
        <w:numPr>
          <w:ilvl w:val="0"/>
          <w:numId w:val="17"/>
        </w:numPr>
        <w:ind w:left="360"/>
      </w:pPr>
      <w:r w:rsidRPr="00EE23AE">
        <w:t>I would recommend this service to friends and family if they needed similar care or treatment</w:t>
      </w:r>
    </w:p>
    <w:p w:rsidR="00A345E1" w:rsidRPr="00EE23AE" w:rsidRDefault="00826831" w:rsidP="00EE23AE">
      <w:pPr>
        <w:pStyle w:val="ListParagraph"/>
        <w:numPr>
          <w:ilvl w:val="0"/>
          <w:numId w:val="17"/>
        </w:numPr>
        <w:ind w:left="360"/>
      </w:pPr>
      <w:r w:rsidRPr="00EE23AE">
        <w:t>Is there anything you want to say about your recent experience with the service or anything you think we can improve on?</w:t>
      </w:r>
    </w:p>
    <w:p w:rsidR="00EE23AE" w:rsidRDefault="00EE23AE" w:rsidP="00EE23AE">
      <w:pPr>
        <w:pStyle w:val="Heading2"/>
        <w:rPr>
          <w:rStyle w:val="Heading2Char"/>
        </w:rPr>
      </w:pPr>
      <w:r>
        <w:rPr>
          <w:rStyle w:val="Heading2Char"/>
        </w:rPr>
        <w:t xml:space="preserve">Picture: </w:t>
      </w:r>
    </w:p>
    <w:p w:rsidR="002E17FD" w:rsidRDefault="00EE23AE" w:rsidP="00EE23AE">
      <w:pPr>
        <w:tabs>
          <w:tab w:val="left" w:pos="180"/>
        </w:tabs>
      </w:pPr>
      <w:r>
        <w:t xml:space="preserve">The text is set on a graduated purple background. </w:t>
      </w:r>
    </w:p>
    <w:p w:rsidR="00CE5041" w:rsidRDefault="00EE23AE" w:rsidP="00CE5041">
      <w:pPr>
        <w:pStyle w:val="Heading1"/>
      </w:pPr>
      <w:r>
        <w:br w:type="column"/>
      </w:r>
      <w:r w:rsidR="00CE5041" w:rsidRPr="002E17FD">
        <w:lastRenderedPageBreak/>
        <w:t xml:space="preserve">Slide </w:t>
      </w:r>
      <w:r w:rsidR="00CE5041">
        <w:t xml:space="preserve">20 </w:t>
      </w:r>
    </w:p>
    <w:p w:rsidR="00CE5041" w:rsidRDefault="00CE5041" w:rsidP="00CE5041">
      <w:pPr>
        <w:pStyle w:val="Heading2"/>
      </w:pPr>
      <w:r>
        <w:t>Slide title:</w:t>
      </w:r>
    </w:p>
    <w:p w:rsidR="00CE5041" w:rsidRPr="002F0253" w:rsidRDefault="00CE5041" w:rsidP="00CE5041">
      <w:r>
        <w:t>The right to complain</w:t>
      </w:r>
    </w:p>
    <w:p w:rsidR="00CE5041" w:rsidRDefault="00CE5041" w:rsidP="00CE5041">
      <w:pPr>
        <w:pStyle w:val="Heading2"/>
      </w:pPr>
      <w:r>
        <w:t xml:space="preserve">Slide text: </w:t>
      </w:r>
    </w:p>
    <w:p w:rsidR="00CE5041" w:rsidRPr="00CE5041" w:rsidRDefault="00CE5041" w:rsidP="00CE5041">
      <w:r w:rsidRPr="00CE5041">
        <w:t>If you are unhappy with mental health services you are able to:</w:t>
      </w:r>
    </w:p>
    <w:p w:rsidR="00A345E1" w:rsidRPr="00CE5041" w:rsidRDefault="00826831" w:rsidP="00CE5041">
      <w:pPr>
        <w:pStyle w:val="ListParagraph"/>
        <w:numPr>
          <w:ilvl w:val="0"/>
          <w:numId w:val="19"/>
        </w:numPr>
      </w:pPr>
      <w:r w:rsidRPr="00CE5041">
        <w:t>Make a formal complaint to the services concerned</w:t>
      </w:r>
    </w:p>
    <w:p w:rsidR="00A345E1" w:rsidRPr="00CE5041" w:rsidRDefault="00826831" w:rsidP="00CE5041">
      <w:pPr>
        <w:pStyle w:val="ListParagraph"/>
        <w:numPr>
          <w:ilvl w:val="0"/>
          <w:numId w:val="19"/>
        </w:numPr>
      </w:pPr>
      <w:r w:rsidRPr="00CE5041">
        <w:t>Contact a District Inspector of Mental Health,</w:t>
      </w:r>
    </w:p>
    <w:p w:rsidR="00A345E1" w:rsidRPr="00CE5041" w:rsidRDefault="00826831" w:rsidP="00CE5041">
      <w:pPr>
        <w:pStyle w:val="ListParagraph"/>
        <w:numPr>
          <w:ilvl w:val="0"/>
          <w:numId w:val="19"/>
        </w:numPr>
      </w:pPr>
      <w:r w:rsidRPr="00CE5041">
        <w:t>Contact the Director of Area Mental Health Services (DAMHS)</w:t>
      </w:r>
    </w:p>
    <w:p w:rsidR="00A345E1" w:rsidRPr="00CE5041" w:rsidRDefault="00826831" w:rsidP="00CE5041">
      <w:pPr>
        <w:pStyle w:val="ListParagraph"/>
        <w:numPr>
          <w:ilvl w:val="0"/>
          <w:numId w:val="19"/>
        </w:numPr>
      </w:pPr>
      <w:r w:rsidRPr="00CE5041">
        <w:t xml:space="preserve">Contact the Health &amp; Disability Commissioner’s office </w:t>
      </w:r>
    </w:p>
    <w:p w:rsidR="00CE5041" w:rsidRDefault="00CE5041" w:rsidP="00CE5041">
      <w:pPr>
        <w:pStyle w:val="Heading2"/>
        <w:rPr>
          <w:rStyle w:val="Heading2Char"/>
        </w:rPr>
      </w:pPr>
      <w:r>
        <w:rPr>
          <w:rStyle w:val="Heading2Char"/>
        </w:rPr>
        <w:t xml:space="preserve">Picture: </w:t>
      </w:r>
    </w:p>
    <w:p w:rsidR="00EE23AE" w:rsidRDefault="00CE5041" w:rsidP="00CE5041">
      <w:pPr>
        <w:tabs>
          <w:tab w:val="left" w:pos="180"/>
        </w:tabs>
      </w:pPr>
      <w:r>
        <w:t xml:space="preserve">The Mental Health Foundation logo is featured in the top left hand corner of the slide. </w:t>
      </w:r>
    </w:p>
    <w:p w:rsidR="00CE5041" w:rsidRDefault="00CE5041" w:rsidP="00CE5041">
      <w:pPr>
        <w:pStyle w:val="Heading1"/>
      </w:pPr>
      <w:r>
        <w:br w:type="column"/>
      </w:r>
      <w:r w:rsidRPr="002E17FD">
        <w:lastRenderedPageBreak/>
        <w:t xml:space="preserve">Slide </w:t>
      </w:r>
      <w:r>
        <w:t xml:space="preserve">21 </w:t>
      </w:r>
    </w:p>
    <w:p w:rsidR="00CE5041" w:rsidRDefault="00CE5041" w:rsidP="00CE5041">
      <w:pPr>
        <w:pStyle w:val="Heading2"/>
      </w:pPr>
      <w:r>
        <w:t>Slide title:</w:t>
      </w:r>
    </w:p>
    <w:p w:rsidR="00CE5041" w:rsidRPr="002F0253" w:rsidRDefault="00CE5041" w:rsidP="00CE5041">
      <w:r>
        <w:t>Five Ways to Wellbeing</w:t>
      </w:r>
    </w:p>
    <w:p w:rsidR="00CE5041" w:rsidRDefault="00CE5041" w:rsidP="00CE5041">
      <w:pPr>
        <w:pStyle w:val="Heading2"/>
      </w:pPr>
      <w:r>
        <w:t xml:space="preserve">Slide text: </w:t>
      </w:r>
    </w:p>
    <w:p w:rsidR="00CE5041" w:rsidRPr="00CE5041" w:rsidRDefault="00CE5041" w:rsidP="00CE5041">
      <w:r>
        <w:t xml:space="preserve">See picture box below. </w:t>
      </w:r>
    </w:p>
    <w:p w:rsidR="00CE5041" w:rsidRDefault="00CE5041" w:rsidP="00CE5041">
      <w:pPr>
        <w:pStyle w:val="Heading2"/>
        <w:rPr>
          <w:rStyle w:val="Heading2Char"/>
        </w:rPr>
      </w:pPr>
      <w:r>
        <w:rPr>
          <w:rStyle w:val="Heading2Char"/>
        </w:rPr>
        <w:t xml:space="preserve">Picture: </w:t>
      </w:r>
    </w:p>
    <w:p w:rsidR="00CE5041" w:rsidRDefault="00CE5041" w:rsidP="00CE5041">
      <w:pPr>
        <w:tabs>
          <w:tab w:val="left" w:pos="180"/>
        </w:tabs>
      </w:pPr>
      <w:r>
        <w:t>This images features 5 speech bubbles, each a different colour, with white text in each, and corresponding coloured text below each one. 1</w:t>
      </w:r>
      <w:r w:rsidRPr="00CE5041">
        <w:rPr>
          <w:vertAlign w:val="superscript"/>
        </w:rPr>
        <w:t>st</w:t>
      </w:r>
      <w:r>
        <w:t xml:space="preserve"> bubble blue: Connect – Talk&amp; listen, be there, feel connected; 2</w:t>
      </w:r>
      <w:r w:rsidRPr="00CE5041">
        <w:rPr>
          <w:vertAlign w:val="superscript"/>
        </w:rPr>
        <w:t>nd</w:t>
      </w:r>
      <w:r>
        <w:t xml:space="preserve"> bubble purple: Be Active – Do what you can, enjoy what you do, move your mood; 3</w:t>
      </w:r>
      <w:r w:rsidRPr="00CE5041">
        <w:rPr>
          <w:vertAlign w:val="superscript"/>
        </w:rPr>
        <w:t>rd</w:t>
      </w:r>
      <w:r>
        <w:t xml:space="preserve"> bubble orange: Take Notice – Remember the simple things that give you joy; 4</w:t>
      </w:r>
      <w:r w:rsidRPr="00CE5041">
        <w:rPr>
          <w:vertAlign w:val="superscript"/>
        </w:rPr>
        <w:t>th</w:t>
      </w:r>
      <w:r>
        <w:t xml:space="preserve"> bubble green: Keep Learning – Embrace new experiences, see opportunities, surprise yourself; 5</w:t>
      </w:r>
      <w:r w:rsidRPr="00CE5041">
        <w:rPr>
          <w:vertAlign w:val="superscript"/>
        </w:rPr>
        <w:t>th</w:t>
      </w:r>
      <w:r>
        <w:t xml:space="preserve"> bubble pink: Give – Your time, your words, your presence. </w:t>
      </w:r>
    </w:p>
    <w:p w:rsidR="00426C18" w:rsidRDefault="00CE5041" w:rsidP="00426C18">
      <w:pPr>
        <w:pStyle w:val="Heading1"/>
      </w:pPr>
      <w:r>
        <w:br w:type="column"/>
      </w:r>
      <w:r w:rsidR="00426C18" w:rsidRPr="002E17FD">
        <w:lastRenderedPageBreak/>
        <w:t xml:space="preserve">Slide </w:t>
      </w:r>
      <w:r w:rsidR="00426C18">
        <w:t xml:space="preserve">22 </w:t>
      </w:r>
    </w:p>
    <w:p w:rsidR="00426C18" w:rsidRDefault="00426C18" w:rsidP="00426C18">
      <w:pPr>
        <w:pStyle w:val="Heading2"/>
      </w:pPr>
      <w:r>
        <w:t>Slide title:</w:t>
      </w:r>
    </w:p>
    <w:p w:rsidR="00426C18" w:rsidRPr="002F0253" w:rsidRDefault="00426C18" w:rsidP="00426C18">
      <w:r>
        <w:t>References</w:t>
      </w:r>
    </w:p>
    <w:p w:rsidR="00426C18" w:rsidRDefault="00426C18" w:rsidP="00426C18">
      <w:pPr>
        <w:pStyle w:val="Heading2"/>
      </w:pPr>
      <w:r>
        <w:t xml:space="preserve">Slide text: </w:t>
      </w:r>
    </w:p>
    <w:p w:rsidR="00426C18" w:rsidRPr="00426C18" w:rsidRDefault="00826831" w:rsidP="00426C18">
      <w:pPr>
        <w:pStyle w:val="ListParagraph"/>
        <w:numPr>
          <w:ilvl w:val="0"/>
          <w:numId w:val="23"/>
        </w:numPr>
        <w:ind w:left="360"/>
      </w:pPr>
      <w:r w:rsidRPr="00426C18">
        <w:t>Involving Families: Guidance Notes</w:t>
      </w:r>
      <w:r w:rsidR="00426C18">
        <w:br/>
      </w:r>
      <w:r w:rsidR="00426C18" w:rsidRPr="00426C18">
        <w:t>(Community Liasion Committee of the RANZCP, 2000)</w:t>
      </w:r>
    </w:p>
    <w:p w:rsidR="00A345E1" w:rsidRPr="00426C18" w:rsidRDefault="00826831" w:rsidP="00426C18">
      <w:pPr>
        <w:pStyle w:val="ListParagraph"/>
        <w:numPr>
          <w:ilvl w:val="0"/>
          <w:numId w:val="23"/>
        </w:numPr>
        <w:ind w:left="360"/>
      </w:pPr>
      <w:r w:rsidRPr="00426C18">
        <w:t>Creating Partnerships: A NZ Guide to Including Families in Mental Health Assessment &amp; Treatment  (Whiteside &amp; Steinberg, 2003)</w:t>
      </w:r>
    </w:p>
    <w:p w:rsidR="00A345E1" w:rsidRPr="00426C18" w:rsidRDefault="00826831" w:rsidP="00426C18">
      <w:pPr>
        <w:pStyle w:val="ListParagraph"/>
        <w:numPr>
          <w:ilvl w:val="0"/>
          <w:numId w:val="23"/>
        </w:numPr>
        <w:ind w:left="360"/>
      </w:pPr>
      <w:r w:rsidRPr="00426C18">
        <w:t>The Mental Health Act (Supporting Families in Mental Illness, NZ)</w:t>
      </w:r>
    </w:p>
    <w:p w:rsidR="00A345E1" w:rsidRPr="00426C18" w:rsidRDefault="00826831" w:rsidP="00426C18">
      <w:pPr>
        <w:pStyle w:val="ListParagraph"/>
        <w:numPr>
          <w:ilvl w:val="0"/>
          <w:numId w:val="23"/>
        </w:numPr>
        <w:ind w:left="360"/>
      </w:pPr>
      <w:r w:rsidRPr="00426C18">
        <w:t>Code of Family Rights (Supporting Families in Mental Illness, NZ)</w:t>
      </w:r>
    </w:p>
    <w:p w:rsidR="00A345E1" w:rsidRPr="00426C18" w:rsidRDefault="00826831" w:rsidP="00426C18">
      <w:pPr>
        <w:pStyle w:val="ListParagraph"/>
        <w:numPr>
          <w:ilvl w:val="0"/>
          <w:numId w:val="23"/>
        </w:numPr>
        <w:ind w:left="360"/>
      </w:pPr>
      <w:r w:rsidRPr="00426C18">
        <w:t>Position statement 76  (RNZACP, 2012)</w:t>
      </w:r>
    </w:p>
    <w:p w:rsidR="00426C18" w:rsidRDefault="00426C18" w:rsidP="00426C18">
      <w:pPr>
        <w:pStyle w:val="Heading2"/>
        <w:rPr>
          <w:rStyle w:val="Heading2Char"/>
        </w:rPr>
      </w:pPr>
      <w:r>
        <w:rPr>
          <w:rStyle w:val="Heading2Char"/>
        </w:rPr>
        <w:t xml:space="preserve">Picture: </w:t>
      </w:r>
    </w:p>
    <w:p w:rsidR="00CE5041" w:rsidRDefault="00426C18" w:rsidP="00426C18">
      <w:pPr>
        <w:tabs>
          <w:tab w:val="left" w:pos="180"/>
        </w:tabs>
      </w:pPr>
      <w:r>
        <w:t xml:space="preserve">No images. </w:t>
      </w:r>
    </w:p>
    <w:p w:rsidR="00426C18" w:rsidRDefault="00426C18" w:rsidP="00426C18">
      <w:pPr>
        <w:pStyle w:val="Heading1"/>
      </w:pPr>
      <w:r>
        <w:br w:type="column"/>
      </w:r>
      <w:r w:rsidRPr="002E17FD">
        <w:lastRenderedPageBreak/>
        <w:t xml:space="preserve">Slide </w:t>
      </w:r>
      <w:r>
        <w:t xml:space="preserve">23 </w:t>
      </w:r>
    </w:p>
    <w:p w:rsidR="00426C18" w:rsidRDefault="00426C18" w:rsidP="00426C18">
      <w:pPr>
        <w:pStyle w:val="Heading2"/>
      </w:pPr>
      <w:r>
        <w:t>Slide title:</w:t>
      </w:r>
    </w:p>
    <w:p w:rsidR="00426C18" w:rsidRPr="002F0253" w:rsidRDefault="00426C18" w:rsidP="00426C18">
      <w:r>
        <w:t>What SFMI provides families</w:t>
      </w:r>
    </w:p>
    <w:p w:rsidR="00426C18" w:rsidRDefault="00426C18" w:rsidP="00426C18">
      <w:pPr>
        <w:pStyle w:val="Heading2"/>
      </w:pPr>
      <w:r>
        <w:t xml:space="preserve">Slide text: </w:t>
      </w:r>
    </w:p>
    <w:p w:rsidR="00A345E1" w:rsidRPr="00426C18" w:rsidRDefault="00826831" w:rsidP="00947654">
      <w:r w:rsidRPr="00947654">
        <w:rPr>
          <w:lang w:val="en-US"/>
        </w:rPr>
        <w:t>Support:</w:t>
      </w:r>
    </w:p>
    <w:p w:rsidR="00A345E1" w:rsidRPr="00426C18" w:rsidRDefault="00826831" w:rsidP="00426C18">
      <w:pPr>
        <w:pStyle w:val="ListParagraph"/>
        <w:numPr>
          <w:ilvl w:val="0"/>
          <w:numId w:val="25"/>
        </w:numPr>
        <w:ind w:left="360"/>
      </w:pPr>
      <w:r w:rsidRPr="00426C18">
        <w:rPr>
          <w:lang w:val="en-US"/>
        </w:rPr>
        <w:t xml:space="preserve">Education </w:t>
      </w:r>
    </w:p>
    <w:p w:rsidR="00A345E1" w:rsidRPr="00426C18" w:rsidRDefault="00826831" w:rsidP="00426C18">
      <w:pPr>
        <w:pStyle w:val="ListParagraph"/>
        <w:numPr>
          <w:ilvl w:val="0"/>
          <w:numId w:val="25"/>
        </w:numPr>
        <w:ind w:left="360"/>
      </w:pPr>
      <w:r w:rsidRPr="00426C18">
        <w:rPr>
          <w:lang w:val="en-US"/>
        </w:rPr>
        <w:t>Information</w:t>
      </w:r>
    </w:p>
    <w:p w:rsidR="00A345E1" w:rsidRPr="00426C18" w:rsidRDefault="00426C18" w:rsidP="00426C18">
      <w:pPr>
        <w:pStyle w:val="ListParagraph"/>
        <w:numPr>
          <w:ilvl w:val="0"/>
          <w:numId w:val="25"/>
        </w:numPr>
        <w:ind w:left="360"/>
      </w:pPr>
      <w:r>
        <w:rPr>
          <w:lang w:val="en-US"/>
        </w:rPr>
        <w:t>Advocacy</w:t>
      </w:r>
    </w:p>
    <w:p w:rsidR="00A345E1" w:rsidRPr="00426C18" w:rsidRDefault="00826831" w:rsidP="00426C18">
      <w:r w:rsidRPr="00426C18">
        <w:rPr>
          <w:lang w:val="en-US"/>
        </w:rPr>
        <w:t>SFMI does not need consent from the consumer to support a family, we are purely here to work with the needs of the family.</w:t>
      </w:r>
    </w:p>
    <w:p w:rsidR="00426C18" w:rsidRDefault="00426C18" w:rsidP="00426C18">
      <w:pPr>
        <w:pStyle w:val="Heading2"/>
        <w:rPr>
          <w:rStyle w:val="Heading2Char"/>
        </w:rPr>
      </w:pPr>
      <w:r>
        <w:rPr>
          <w:rStyle w:val="Heading2Char"/>
        </w:rPr>
        <w:t xml:space="preserve">Picture: </w:t>
      </w:r>
    </w:p>
    <w:p w:rsidR="00426C18" w:rsidRDefault="00426C18" w:rsidP="00426C18">
      <w:pPr>
        <w:tabs>
          <w:tab w:val="left" w:pos="180"/>
        </w:tabs>
      </w:pPr>
      <w:r>
        <w:t xml:space="preserve">The Supporting Families in Mental Illness Auckland logo is in the top left hand corner of this slide. </w:t>
      </w:r>
    </w:p>
    <w:p w:rsidR="00426C18" w:rsidRDefault="00426C18" w:rsidP="00426C18">
      <w:pPr>
        <w:pStyle w:val="Heading1"/>
      </w:pPr>
      <w:r>
        <w:br w:type="column"/>
      </w:r>
      <w:r w:rsidRPr="002E17FD">
        <w:lastRenderedPageBreak/>
        <w:t xml:space="preserve">Slide </w:t>
      </w:r>
      <w:r>
        <w:t>24</w:t>
      </w:r>
      <w:r w:rsidR="00826831">
        <w:t xml:space="preserve"> </w:t>
      </w:r>
    </w:p>
    <w:p w:rsidR="00426C18" w:rsidRDefault="00426C18" w:rsidP="00426C18">
      <w:pPr>
        <w:pStyle w:val="Heading2"/>
      </w:pPr>
      <w:r>
        <w:t>Slide title:</w:t>
      </w:r>
    </w:p>
    <w:p w:rsidR="00426C18" w:rsidRPr="002F0253" w:rsidRDefault="00426C18" w:rsidP="00426C18">
      <w:r>
        <w:t>Support</w:t>
      </w:r>
    </w:p>
    <w:p w:rsidR="00426C18" w:rsidRDefault="00426C18" w:rsidP="00426C18">
      <w:pPr>
        <w:pStyle w:val="Heading2"/>
      </w:pPr>
      <w:r>
        <w:t xml:space="preserve">Slide text: </w:t>
      </w:r>
    </w:p>
    <w:p w:rsidR="00426C18" w:rsidRPr="00426C18" w:rsidRDefault="00426C18" w:rsidP="00426C18">
      <w:r w:rsidRPr="00426C18">
        <w:t>SF Fieldworkers:</w:t>
      </w:r>
    </w:p>
    <w:p w:rsidR="00A345E1" w:rsidRPr="00426C18" w:rsidRDefault="00826831" w:rsidP="00426C18">
      <w:pPr>
        <w:numPr>
          <w:ilvl w:val="0"/>
          <w:numId w:val="27"/>
        </w:numPr>
        <w:tabs>
          <w:tab w:val="clear" w:pos="720"/>
        </w:tabs>
        <w:ind w:left="360"/>
      </w:pPr>
      <w:r w:rsidRPr="00426C18">
        <w:t>Listen &amp; understand what  family/</w:t>
      </w:r>
      <w:r w:rsidR="002B549A">
        <w:t>whānau</w:t>
      </w:r>
      <w:r w:rsidRPr="00426C18">
        <w:t xml:space="preserve"> are going through</w:t>
      </w:r>
    </w:p>
    <w:p w:rsidR="00A345E1" w:rsidRPr="00426C18" w:rsidRDefault="00826831" w:rsidP="00426C18">
      <w:pPr>
        <w:numPr>
          <w:ilvl w:val="0"/>
          <w:numId w:val="27"/>
        </w:numPr>
        <w:tabs>
          <w:tab w:val="clear" w:pos="720"/>
        </w:tabs>
        <w:ind w:left="360"/>
      </w:pPr>
      <w:r w:rsidRPr="00426C18">
        <w:t>Help them to make sense of what’s happening</w:t>
      </w:r>
    </w:p>
    <w:p w:rsidR="00A345E1" w:rsidRPr="00426C18" w:rsidRDefault="00826831" w:rsidP="00426C18">
      <w:pPr>
        <w:numPr>
          <w:ilvl w:val="0"/>
          <w:numId w:val="27"/>
        </w:numPr>
        <w:tabs>
          <w:tab w:val="clear" w:pos="720"/>
        </w:tabs>
        <w:ind w:left="360"/>
      </w:pPr>
      <w:r w:rsidRPr="00426C18">
        <w:t>Encourage &amp; support  them in their journey</w:t>
      </w:r>
    </w:p>
    <w:p w:rsidR="00A345E1" w:rsidRPr="00426C18" w:rsidRDefault="00826831" w:rsidP="00426C18">
      <w:pPr>
        <w:numPr>
          <w:ilvl w:val="0"/>
          <w:numId w:val="27"/>
        </w:numPr>
        <w:tabs>
          <w:tab w:val="clear" w:pos="720"/>
        </w:tabs>
        <w:ind w:left="360"/>
      </w:pPr>
      <w:r w:rsidRPr="00426C18">
        <w:t>Support  them to help their loved one in their recovery</w:t>
      </w:r>
    </w:p>
    <w:p w:rsidR="00A345E1" w:rsidRPr="00426C18" w:rsidRDefault="00826831" w:rsidP="00426C18">
      <w:pPr>
        <w:numPr>
          <w:ilvl w:val="0"/>
          <w:numId w:val="27"/>
        </w:numPr>
        <w:tabs>
          <w:tab w:val="clear" w:pos="720"/>
        </w:tabs>
        <w:ind w:left="360"/>
      </w:pPr>
      <w:r w:rsidRPr="00426C18">
        <w:t>Support &amp; encourage them to give priority to their own health &amp; wellbeing</w:t>
      </w:r>
    </w:p>
    <w:p w:rsidR="00A345E1" w:rsidRPr="00426C18" w:rsidRDefault="00826831" w:rsidP="00426C18">
      <w:pPr>
        <w:numPr>
          <w:ilvl w:val="0"/>
          <w:numId w:val="27"/>
        </w:numPr>
        <w:tabs>
          <w:tab w:val="clear" w:pos="720"/>
        </w:tabs>
        <w:ind w:left="360"/>
      </w:pPr>
      <w:r w:rsidRPr="00426C18">
        <w:t>Put them in touch with other supports</w:t>
      </w:r>
    </w:p>
    <w:p w:rsidR="00A345E1" w:rsidRPr="00426C18" w:rsidRDefault="00947654" w:rsidP="00426C18">
      <w:pPr>
        <w:numPr>
          <w:ilvl w:val="0"/>
          <w:numId w:val="27"/>
        </w:numPr>
        <w:tabs>
          <w:tab w:val="clear" w:pos="720"/>
        </w:tabs>
        <w:ind w:left="360"/>
      </w:pPr>
      <w:r>
        <w:t>Run support groups for like-</w:t>
      </w:r>
      <w:r w:rsidR="00826831" w:rsidRPr="00426C18">
        <w:t>minded people to share &amp; learn from each other</w:t>
      </w:r>
    </w:p>
    <w:p w:rsidR="00426C18" w:rsidRDefault="00426C18" w:rsidP="00426C18">
      <w:pPr>
        <w:pStyle w:val="Heading2"/>
        <w:rPr>
          <w:rStyle w:val="Heading2Char"/>
        </w:rPr>
      </w:pPr>
      <w:r>
        <w:rPr>
          <w:rStyle w:val="Heading2Char"/>
        </w:rPr>
        <w:t xml:space="preserve">Picture: </w:t>
      </w:r>
    </w:p>
    <w:p w:rsidR="00426C18" w:rsidRDefault="00426C18" w:rsidP="00426C18">
      <w:pPr>
        <w:tabs>
          <w:tab w:val="left" w:pos="180"/>
        </w:tabs>
      </w:pPr>
      <w:r>
        <w:t xml:space="preserve">The Supporting Families in Mental Illness Auckland logo is in the top left hand corner of this slide. </w:t>
      </w:r>
    </w:p>
    <w:p w:rsidR="00426C18" w:rsidRDefault="00426C18" w:rsidP="00426C18">
      <w:pPr>
        <w:pStyle w:val="Heading1"/>
      </w:pPr>
      <w:r>
        <w:br w:type="column"/>
      </w:r>
      <w:r w:rsidRPr="002E17FD">
        <w:lastRenderedPageBreak/>
        <w:t xml:space="preserve">Slide </w:t>
      </w:r>
      <w:r>
        <w:t>25</w:t>
      </w:r>
      <w:r w:rsidR="00826831">
        <w:t xml:space="preserve"> </w:t>
      </w:r>
    </w:p>
    <w:p w:rsidR="00426C18" w:rsidRDefault="00426C18" w:rsidP="00426C18">
      <w:pPr>
        <w:pStyle w:val="Heading2"/>
      </w:pPr>
      <w:r>
        <w:t>Slide title:</w:t>
      </w:r>
    </w:p>
    <w:p w:rsidR="00426C18" w:rsidRPr="002F0253" w:rsidRDefault="00426C18" w:rsidP="00426C18">
      <w:r>
        <w:t>Education / Information</w:t>
      </w:r>
    </w:p>
    <w:p w:rsidR="00426C18" w:rsidRDefault="00426C18" w:rsidP="00426C18">
      <w:pPr>
        <w:pStyle w:val="Heading2"/>
      </w:pPr>
      <w:r>
        <w:t xml:space="preserve">Slide text: </w:t>
      </w:r>
    </w:p>
    <w:p w:rsidR="00426C18" w:rsidRPr="00426C18" w:rsidRDefault="00426C18" w:rsidP="00426C18">
      <w:r w:rsidRPr="00426C18">
        <w:t>SF Fieldworkers:</w:t>
      </w:r>
    </w:p>
    <w:p w:rsidR="00A345E1" w:rsidRPr="00426C18" w:rsidRDefault="00826831" w:rsidP="00426C18">
      <w:pPr>
        <w:numPr>
          <w:ilvl w:val="0"/>
          <w:numId w:val="27"/>
        </w:numPr>
        <w:tabs>
          <w:tab w:val="clear" w:pos="720"/>
        </w:tabs>
        <w:ind w:left="360"/>
      </w:pPr>
      <w:r w:rsidRPr="00426C18">
        <w:t>Tell family/</w:t>
      </w:r>
      <w:r w:rsidR="002B549A">
        <w:t>whānau</w:t>
      </w:r>
      <w:r w:rsidRPr="00426C18">
        <w:t xml:space="preserve"> about mental illness &amp; where to find more information</w:t>
      </w:r>
    </w:p>
    <w:p w:rsidR="00A345E1" w:rsidRPr="00426C18" w:rsidRDefault="00826831" w:rsidP="00426C18">
      <w:pPr>
        <w:numPr>
          <w:ilvl w:val="0"/>
          <w:numId w:val="27"/>
        </w:numPr>
        <w:tabs>
          <w:tab w:val="clear" w:pos="720"/>
        </w:tabs>
        <w:ind w:left="360"/>
      </w:pPr>
      <w:r w:rsidRPr="00426C18">
        <w:t>Help them understand the part they play in their loved one’s recovery</w:t>
      </w:r>
    </w:p>
    <w:p w:rsidR="00A345E1" w:rsidRPr="00426C18" w:rsidRDefault="00826831" w:rsidP="00426C18">
      <w:pPr>
        <w:numPr>
          <w:ilvl w:val="0"/>
          <w:numId w:val="27"/>
        </w:numPr>
        <w:tabs>
          <w:tab w:val="clear" w:pos="720"/>
        </w:tabs>
        <w:ind w:left="360"/>
      </w:pPr>
      <w:r w:rsidRPr="00426C18">
        <w:t>Help them with ideas &amp; strategies to assist in communicating with and managing their loved one</w:t>
      </w:r>
    </w:p>
    <w:p w:rsidR="00A345E1" w:rsidRPr="00426C18" w:rsidRDefault="00826831" w:rsidP="00426C18">
      <w:pPr>
        <w:numPr>
          <w:ilvl w:val="0"/>
          <w:numId w:val="27"/>
        </w:numPr>
        <w:tabs>
          <w:tab w:val="clear" w:pos="720"/>
        </w:tabs>
        <w:ind w:left="360"/>
      </w:pPr>
      <w:r w:rsidRPr="00426C18">
        <w:t>Help develop their confidence to make positive change</w:t>
      </w:r>
    </w:p>
    <w:p w:rsidR="00A345E1" w:rsidRPr="00426C18" w:rsidRDefault="00826831" w:rsidP="00426C18">
      <w:pPr>
        <w:numPr>
          <w:ilvl w:val="0"/>
          <w:numId w:val="27"/>
        </w:numPr>
        <w:tabs>
          <w:tab w:val="clear" w:pos="720"/>
        </w:tabs>
        <w:ind w:left="360"/>
      </w:pPr>
      <w:r w:rsidRPr="00426C18">
        <w:t>Help them to develop &amp; maintain healthy relationships</w:t>
      </w:r>
    </w:p>
    <w:p w:rsidR="00426C18" w:rsidRPr="00426C18" w:rsidRDefault="00826831" w:rsidP="00426C18">
      <w:pPr>
        <w:numPr>
          <w:ilvl w:val="0"/>
          <w:numId w:val="27"/>
        </w:numPr>
        <w:tabs>
          <w:tab w:val="clear" w:pos="720"/>
        </w:tabs>
        <w:ind w:left="360"/>
      </w:pPr>
      <w:r w:rsidRPr="00426C18">
        <w:t>SFMI website includes video gallery, Family Forum &amp; Facebook</w:t>
      </w:r>
      <w:r w:rsidR="00426C18">
        <w:t>.</w:t>
      </w:r>
    </w:p>
    <w:p w:rsidR="00426C18" w:rsidRDefault="00426C18" w:rsidP="00426C18">
      <w:pPr>
        <w:pStyle w:val="Heading2"/>
        <w:rPr>
          <w:rStyle w:val="Heading2Char"/>
        </w:rPr>
      </w:pPr>
      <w:r>
        <w:rPr>
          <w:rStyle w:val="Heading2Char"/>
        </w:rPr>
        <w:t xml:space="preserve">Picture: </w:t>
      </w:r>
    </w:p>
    <w:p w:rsidR="00426C18" w:rsidRDefault="00426C18" w:rsidP="00426C18">
      <w:pPr>
        <w:tabs>
          <w:tab w:val="left" w:pos="180"/>
        </w:tabs>
      </w:pPr>
      <w:r>
        <w:t>The Supporting Families in Mental Illness Auckland logo is in the top left hand corner of this slide.</w:t>
      </w:r>
    </w:p>
    <w:p w:rsidR="00426C18" w:rsidRDefault="00426C18" w:rsidP="00426C18">
      <w:pPr>
        <w:pStyle w:val="Heading1"/>
      </w:pPr>
      <w:r>
        <w:br w:type="column"/>
      </w:r>
      <w:r w:rsidRPr="002E17FD">
        <w:lastRenderedPageBreak/>
        <w:t xml:space="preserve">Slide </w:t>
      </w:r>
      <w:r>
        <w:t xml:space="preserve">26 </w:t>
      </w:r>
    </w:p>
    <w:p w:rsidR="00426C18" w:rsidRDefault="00426C18" w:rsidP="00426C18">
      <w:pPr>
        <w:pStyle w:val="Heading2"/>
      </w:pPr>
      <w:r>
        <w:t>Slide title:</w:t>
      </w:r>
    </w:p>
    <w:p w:rsidR="00426C18" w:rsidRPr="002F0253" w:rsidRDefault="00426C18" w:rsidP="00426C18">
      <w:r>
        <w:t>Advocacy</w:t>
      </w:r>
    </w:p>
    <w:p w:rsidR="00426C18" w:rsidRDefault="00426C18" w:rsidP="00426C18">
      <w:pPr>
        <w:pStyle w:val="Heading2"/>
      </w:pPr>
      <w:r>
        <w:t xml:space="preserve">Slide text: </w:t>
      </w:r>
    </w:p>
    <w:p w:rsidR="00426C18" w:rsidRPr="00426C18" w:rsidRDefault="00426C18" w:rsidP="00826831">
      <w:r w:rsidRPr="00426C18">
        <w:t>SF Fieldworkers:</w:t>
      </w:r>
    </w:p>
    <w:p w:rsidR="00A345E1" w:rsidRPr="00426C18" w:rsidRDefault="00826831" w:rsidP="00426C18">
      <w:pPr>
        <w:numPr>
          <w:ilvl w:val="0"/>
          <w:numId w:val="27"/>
        </w:numPr>
        <w:tabs>
          <w:tab w:val="clear" w:pos="720"/>
        </w:tabs>
        <w:ind w:left="360"/>
      </w:pPr>
      <w:r w:rsidRPr="00426C18">
        <w:t>Help family/</w:t>
      </w:r>
      <w:r w:rsidR="002B549A">
        <w:t>whānau</w:t>
      </w:r>
      <w:r w:rsidRPr="00426C18">
        <w:t xml:space="preserve"> to navigate mental health services</w:t>
      </w:r>
    </w:p>
    <w:p w:rsidR="00A345E1" w:rsidRPr="00426C18" w:rsidRDefault="00826831" w:rsidP="00426C18">
      <w:pPr>
        <w:numPr>
          <w:ilvl w:val="0"/>
          <w:numId w:val="27"/>
        </w:numPr>
        <w:tabs>
          <w:tab w:val="clear" w:pos="720"/>
        </w:tabs>
        <w:ind w:left="360"/>
      </w:pPr>
      <w:r w:rsidRPr="00426C18">
        <w:t xml:space="preserve">Will help them  to identify any issues they wish to communicate to clinicians/services </w:t>
      </w:r>
    </w:p>
    <w:p w:rsidR="00A345E1" w:rsidRPr="00426C18" w:rsidRDefault="00826831" w:rsidP="00426C18">
      <w:pPr>
        <w:numPr>
          <w:ilvl w:val="0"/>
          <w:numId w:val="27"/>
        </w:numPr>
        <w:tabs>
          <w:tab w:val="clear" w:pos="720"/>
        </w:tabs>
        <w:ind w:left="360"/>
      </w:pPr>
      <w:r w:rsidRPr="00426C18">
        <w:t>Will support them in family and/or clinical meetings by attending with them</w:t>
      </w:r>
    </w:p>
    <w:p w:rsidR="00A345E1" w:rsidRPr="00426C18" w:rsidRDefault="00826831" w:rsidP="00426C18">
      <w:pPr>
        <w:numPr>
          <w:ilvl w:val="0"/>
          <w:numId w:val="27"/>
        </w:numPr>
        <w:tabs>
          <w:tab w:val="clear" w:pos="720"/>
        </w:tabs>
        <w:ind w:left="360"/>
      </w:pPr>
      <w:r w:rsidRPr="00426C18">
        <w:t>Will help with setting up a family meeting with members of the clinical team</w:t>
      </w:r>
    </w:p>
    <w:p w:rsidR="00A345E1" w:rsidRPr="00426C18" w:rsidRDefault="00826831" w:rsidP="00426C18">
      <w:pPr>
        <w:numPr>
          <w:ilvl w:val="0"/>
          <w:numId w:val="27"/>
        </w:numPr>
        <w:tabs>
          <w:tab w:val="clear" w:pos="720"/>
        </w:tabs>
        <w:ind w:left="360"/>
      </w:pPr>
      <w:r w:rsidRPr="00426C18">
        <w:t>Will support them in writing a letter to a clinician/service</w:t>
      </w:r>
    </w:p>
    <w:p w:rsidR="00426C18" w:rsidRPr="00426C18" w:rsidRDefault="00826831" w:rsidP="00E24EA5">
      <w:pPr>
        <w:numPr>
          <w:ilvl w:val="0"/>
          <w:numId w:val="27"/>
        </w:numPr>
        <w:tabs>
          <w:tab w:val="clear" w:pos="720"/>
        </w:tabs>
        <w:ind w:left="360"/>
      </w:pPr>
      <w:r w:rsidRPr="00426C18">
        <w:t>Will support to empower them to have a voice</w:t>
      </w:r>
      <w:r w:rsidR="00426C18">
        <w:t>.</w:t>
      </w:r>
    </w:p>
    <w:p w:rsidR="00426C18" w:rsidRDefault="00426C18" w:rsidP="00426C18">
      <w:pPr>
        <w:pStyle w:val="Heading2"/>
        <w:rPr>
          <w:rStyle w:val="Heading2Char"/>
        </w:rPr>
      </w:pPr>
      <w:r>
        <w:rPr>
          <w:rStyle w:val="Heading2Char"/>
        </w:rPr>
        <w:t xml:space="preserve">Picture: </w:t>
      </w:r>
    </w:p>
    <w:p w:rsidR="00426C18" w:rsidRDefault="00426C18" w:rsidP="00426C18">
      <w:pPr>
        <w:tabs>
          <w:tab w:val="left" w:pos="180"/>
        </w:tabs>
      </w:pPr>
      <w:r>
        <w:t>The Supporting Families in Mental Illness Auckland logo is in the top left hand corner of this slide.</w:t>
      </w:r>
    </w:p>
    <w:p w:rsidR="00947654" w:rsidRDefault="00947654" w:rsidP="00426C18">
      <w:pPr>
        <w:tabs>
          <w:tab w:val="left" w:pos="180"/>
        </w:tabs>
      </w:pPr>
      <w:r>
        <w:t>ENDS</w:t>
      </w:r>
    </w:p>
    <w:sectPr w:rsidR="0094765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93A06"/>
    <w:multiLevelType w:val="hybridMultilevel"/>
    <w:tmpl w:val="5866D756"/>
    <w:lvl w:ilvl="0" w:tplc="8F04F02E">
      <w:start w:val="1"/>
      <w:numFmt w:val="bullet"/>
      <w:lvlText w:val="•"/>
      <w:lvlJc w:val="left"/>
      <w:pPr>
        <w:tabs>
          <w:tab w:val="num" w:pos="720"/>
        </w:tabs>
        <w:ind w:left="720" w:hanging="360"/>
      </w:pPr>
      <w:rPr>
        <w:rFonts w:ascii="Arial" w:hAnsi="Arial" w:hint="default"/>
      </w:rPr>
    </w:lvl>
    <w:lvl w:ilvl="1" w:tplc="9C1C8524" w:tentative="1">
      <w:start w:val="1"/>
      <w:numFmt w:val="bullet"/>
      <w:lvlText w:val="•"/>
      <w:lvlJc w:val="left"/>
      <w:pPr>
        <w:tabs>
          <w:tab w:val="num" w:pos="1440"/>
        </w:tabs>
        <w:ind w:left="1440" w:hanging="360"/>
      </w:pPr>
      <w:rPr>
        <w:rFonts w:ascii="Arial" w:hAnsi="Arial" w:hint="default"/>
      </w:rPr>
    </w:lvl>
    <w:lvl w:ilvl="2" w:tplc="5EA6692A" w:tentative="1">
      <w:start w:val="1"/>
      <w:numFmt w:val="bullet"/>
      <w:lvlText w:val="•"/>
      <w:lvlJc w:val="left"/>
      <w:pPr>
        <w:tabs>
          <w:tab w:val="num" w:pos="2160"/>
        </w:tabs>
        <w:ind w:left="2160" w:hanging="360"/>
      </w:pPr>
      <w:rPr>
        <w:rFonts w:ascii="Arial" w:hAnsi="Arial" w:hint="default"/>
      </w:rPr>
    </w:lvl>
    <w:lvl w:ilvl="3" w:tplc="EF0C4892" w:tentative="1">
      <w:start w:val="1"/>
      <w:numFmt w:val="bullet"/>
      <w:lvlText w:val="•"/>
      <w:lvlJc w:val="left"/>
      <w:pPr>
        <w:tabs>
          <w:tab w:val="num" w:pos="2880"/>
        </w:tabs>
        <w:ind w:left="2880" w:hanging="360"/>
      </w:pPr>
      <w:rPr>
        <w:rFonts w:ascii="Arial" w:hAnsi="Arial" w:hint="default"/>
      </w:rPr>
    </w:lvl>
    <w:lvl w:ilvl="4" w:tplc="77C08574" w:tentative="1">
      <w:start w:val="1"/>
      <w:numFmt w:val="bullet"/>
      <w:lvlText w:val="•"/>
      <w:lvlJc w:val="left"/>
      <w:pPr>
        <w:tabs>
          <w:tab w:val="num" w:pos="3600"/>
        </w:tabs>
        <w:ind w:left="3600" w:hanging="360"/>
      </w:pPr>
      <w:rPr>
        <w:rFonts w:ascii="Arial" w:hAnsi="Arial" w:hint="default"/>
      </w:rPr>
    </w:lvl>
    <w:lvl w:ilvl="5" w:tplc="4BA2F836" w:tentative="1">
      <w:start w:val="1"/>
      <w:numFmt w:val="bullet"/>
      <w:lvlText w:val="•"/>
      <w:lvlJc w:val="left"/>
      <w:pPr>
        <w:tabs>
          <w:tab w:val="num" w:pos="4320"/>
        </w:tabs>
        <w:ind w:left="4320" w:hanging="360"/>
      </w:pPr>
      <w:rPr>
        <w:rFonts w:ascii="Arial" w:hAnsi="Arial" w:hint="default"/>
      </w:rPr>
    </w:lvl>
    <w:lvl w:ilvl="6" w:tplc="F1829D8E" w:tentative="1">
      <w:start w:val="1"/>
      <w:numFmt w:val="bullet"/>
      <w:lvlText w:val="•"/>
      <w:lvlJc w:val="left"/>
      <w:pPr>
        <w:tabs>
          <w:tab w:val="num" w:pos="5040"/>
        </w:tabs>
        <w:ind w:left="5040" w:hanging="360"/>
      </w:pPr>
      <w:rPr>
        <w:rFonts w:ascii="Arial" w:hAnsi="Arial" w:hint="default"/>
      </w:rPr>
    </w:lvl>
    <w:lvl w:ilvl="7" w:tplc="BF34BEE2" w:tentative="1">
      <w:start w:val="1"/>
      <w:numFmt w:val="bullet"/>
      <w:lvlText w:val="•"/>
      <w:lvlJc w:val="left"/>
      <w:pPr>
        <w:tabs>
          <w:tab w:val="num" w:pos="5760"/>
        </w:tabs>
        <w:ind w:left="5760" w:hanging="360"/>
      </w:pPr>
      <w:rPr>
        <w:rFonts w:ascii="Arial" w:hAnsi="Arial" w:hint="default"/>
      </w:rPr>
    </w:lvl>
    <w:lvl w:ilvl="8" w:tplc="77A470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CA3A17"/>
    <w:multiLevelType w:val="hybridMultilevel"/>
    <w:tmpl w:val="900A6A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5000A1F"/>
    <w:multiLevelType w:val="hybridMultilevel"/>
    <w:tmpl w:val="D8DAC836"/>
    <w:lvl w:ilvl="0" w:tplc="4D3E9B48">
      <w:start w:val="1"/>
      <w:numFmt w:val="bullet"/>
      <w:lvlText w:val="•"/>
      <w:lvlJc w:val="left"/>
      <w:pPr>
        <w:tabs>
          <w:tab w:val="num" w:pos="720"/>
        </w:tabs>
        <w:ind w:left="720" w:hanging="360"/>
      </w:pPr>
      <w:rPr>
        <w:rFonts w:ascii="Arial" w:hAnsi="Arial" w:hint="default"/>
      </w:rPr>
    </w:lvl>
    <w:lvl w:ilvl="1" w:tplc="8B1C11BE" w:tentative="1">
      <w:start w:val="1"/>
      <w:numFmt w:val="bullet"/>
      <w:lvlText w:val="•"/>
      <w:lvlJc w:val="left"/>
      <w:pPr>
        <w:tabs>
          <w:tab w:val="num" w:pos="1440"/>
        </w:tabs>
        <w:ind w:left="1440" w:hanging="360"/>
      </w:pPr>
      <w:rPr>
        <w:rFonts w:ascii="Arial" w:hAnsi="Arial" w:hint="default"/>
      </w:rPr>
    </w:lvl>
    <w:lvl w:ilvl="2" w:tplc="1A102788" w:tentative="1">
      <w:start w:val="1"/>
      <w:numFmt w:val="bullet"/>
      <w:lvlText w:val="•"/>
      <w:lvlJc w:val="left"/>
      <w:pPr>
        <w:tabs>
          <w:tab w:val="num" w:pos="2160"/>
        </w:tabs>
        <w:ind w:left="2160" w:hanging="360"/>
      </w:pPr>
      <w:rPr>
        <w:rFonts w:ascii="Arial" w:hAnsi="Arial" w:hint="default"/>
      </w:rPr>
    </w:lvl>
    <w:lvl w:ilvl="3" w:tplc="1690F33E" w:tentative="1">
      <w:start w:val="1"/>
      <w:numFmt w:val="bullet"/>
      <w:lvlText w:val="•"/>
      <w:lvlJc w:val="left"/>
      <w:pPr>
        <w:tabs>
          <w:tab w:val="num" w:pos="2880"/>
        </w:tabs>
        <w:ind w:left="2880" w:hanging="360"/>
      </w:pPr>
      <w:rPr>
        <w:rFonts w:ascii="Arial" w:hAnsi="Arial" w:hint="default"/>
      </w:rPr>
    </w:lvl>
    <w:lvl w:ilvl="4" w:tplc="210E8B12" w:tentative="1">
      <w:start w:val="1"/>
      <w:numFmt w:val="bullet"/>
      <w:lvlText w:val="•"/>
      <w:lvlJc w:val="left"/>
      <w:pPr>
        <w:tabs>
          <w:tab w:val="num" w:pos="3600"/>
        </w:tabs>
        <w:ind w:left="3600" w:hanging="360"/>
      </w:pPr>
      <w:rPr>
        <w:rFonts w:ascii="Arial" w:hAnsi="Arial" w:hint="default"/>
      </w:rPr>
    </w:lvl>
    <w:lvl w:ilvl="5" w:tplc="B2D4FC32" w:tentative="1">
      <w:start w:val="1"/>
      <w:numFmt w:val="bullet"/>
      <w:lvlText w:val="•"/>
      <w:lvlJc w:val="left"/>
      <w:pPr>
        <w:tabs>
          <w:tab w:val="num" w:pos="4320"/>
        </w:tabs>
        <w:ind w:left="4320" w:hanging="360"/>
      </w:pPr>
      <w:rPr>
        <w:rFonts w:ascii="Arial" w:hAnsi="Arial" w:hint="default"/>
      </w:rPr>
    </w:lvl>
    <w:lvl w:ilvl="6" w:tplc="90D019C6" w:tentative="1">
      <w:start w:val="1"/>
      <w:numFmt w:val="bullet"/>
      <w:lvlText w:val="•"/>
      <w:lvlJc w:val="left"/>
      <w:pPr>
        <w:tabs>
          <w:tab w:val="num" w:pos="5040"/>
        </w:tabs>
        <w:ind w:left="5040" w:hanging="360"/>
      </w:pPr>
      <w:rPr>
        <w:rFonts w:ascii="Arial" w:hAnsi="Arial" w:hint="default"/>
      </w:rPr>
    </w:lvl>
    <w:lvl w:ilvl="7" w:tplc="148C8EAE" w:tentative="1">
      <w:start w:val="1"/>
      <w:numFmt w:val="bullet"/>
      <w:lvlText w:val="•"/>
      <w:lvlJc w:val="left"/>
      <w:pPr>
        <w:tabs>
          <w:tab w:val="num" w:pos="5760"/>
        </w:tabs>
        <w:ind w:left="5760" w:hanging="360"/>
      </w:pPr>
      <w:rPr>
        <w:rFonts w:ascii="Arial" w:hAnsi="Arial" w:hint="default"/>
      </w:rPr>
    </w:lvl>
    <w:lvl w:ilvl="8" w:tplc="2070E57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E62D41"/>
    <w:multiLevelType w:val="hybridMultilevel"/>
    <w:tmpl w:val="818EB7BC"/>
    <w:lvl w:ilvl="0" w:tplc="5B80B0BC">
      <w:start w:val="1"/>
      <w:numFmt w:val="bullet"/>
      <w:lvlText w:val="•"/>
      <w:lvlJc w:val="left"/>
      <w:pPr>
        <w:tabs>
          <w:tab w:val="num" w:pos="720"/>
        </w:tabs>
        <w:ind w:left="720" w:hanging="360"/>
      </w:pPr>
      <w:rPr>
        <w:rFonts w:ascii="Arial" w:hAnsi="Arial" w:hint="default"/>
      </w:rPr>
    </w:lvl>
    <w:lvl w:ilvl="1" w:tplc="87E2620C" w:tentative="1">
      <w:start w:val="1"/>
      <w:numFmt w:val="bullet"/>
      <w:lvlText w:val="•"/>
      <w:lvlJc w:val="left"/>
      <w:pPr>
        <w:tabs>
          <w:tab w:val="num" w:pos="1440"/>
        </w:tabs>
        <w:ind w:left="1440" w:hanging="360"/>
      </w:pPr>
      <w:rPr>
        <w:rFonts w:ascii="Arial" w:hAnsi="Arial" w:hint="default"/>
      </w:rPr>
    </w:lvl>
    <w:lvl w:ilvl="2" w:tplc="BE9C04A0" w:tentative="1">
      <w:start w:val="1"/>
      <w:numFmt w:val="bullet"/>
      <w:lvlText w:val="•"/>
      <w:lvlJc w:val="left"/>
      <w:pPr>
        <w:tabs>
          <w:tab w:val="num" w:pos="2160"/>
        </w:tabs>
        <w:ind w:left="2160" w:hanging="360"/>
      </w:pPr>
      <w:rPr>
        <w:rFonts w:ascii="Arial" w:hAnsi="Arial" w:hint="default"/>
      </w:rPr>
    </w:lvl>
    <w:lvl w:ilvl="3" w:tplc="B3A68F56" w:tentative="1">
      <w:start w:val="1"/>
      <w:numFmt w:val="bullet"/>
      <w:lvlText w:val="•"/>
      <w:lvlJc w:val="left"/>
      <w:pPr>
        <w:tabs>
          <w:tab w:val="num" w:pos="2880"/>
        </w:tabs>
        <w:ind w:left="2880" w:hanging="360"/>
      </w:pPr>
      <w:rPr>
        <w:rFonts w:ascii="Arial" w:hAnsi="Arial" w:hint="default"/>
      </w:rPr>
    </w:lvl>
    <w:lvl w:ilvl="4" w:tplc="54162E4E" w:tentative="1">
      <w:start w:val="1"/>
      <w:numFmt w:val="bullet"/>
      <w:lvlText w:val="•"/>
      <w:lvlJc w:val="left"/>
      <w:pPr>
        <w:tabs>
          <w:tab w:val="num" w:pos="3600"/>
        </w:tabs>
        <w:ind w:left="3600" w:hanging="360"/>
      </w:pPr>
      <w:rPr>
        <w:rFonts w:ascii="Arial" w:hAnsi="Arial" w:hint="default"/>
      </w:rPr>
    </w:lvl>
    <w:lvl w:ilvl="5" w:tplc="B1046596" w:tentative="1">
      <w:start w:val="1"/>
      <w:numFmt w:val="bullet"/>
      <w:lvlText w:val="•"/>
      <w:lvlJc w:val="left"/>
      <w:pPr>
        <w:tabs>
          <w:tab w:val="num" w:pos="4320"/>
        </w:tabs>
        <w:ind w:left="4320" w:hanging="360"/>
      </w:pPr>
      <w:rPr>
        <w:rFonts w:ascii="Arial" w:hAnsi="Arial" w:hint="default"/>
      </w:rPr>
    </w:lvl>
    <w:lvl w:ilvl="6" w:tplc="A0C05C20" w:tentative="1">
      <w:start w:val="1"/>
      <w:numFmt w:val="bullet"/>
      <w:lvlText w:val="•"/>
      <w:lvlJc w:val="left"/>
      <w:pPr>
        <w:tabs>
          <w:tab w:val="num" w:pos="5040"/>
        </w:tabs>
        <w:ind w:left="5040" w:hanging="360"/>
      </w:pPr>
      <w:rPr>
        <w:rFonts w:ascii="Arial" w:hAnsi="Arial" w:hint="default"/>
      </w:rPr>
    </w:lvl>
    <w:lvl w:ilvl="7" w:tplc="C1CAE1FE" w:tentative="1">
      <w:start w:val="1"/>
      <w:numFmt w:val="bullet"/>
      <w:lvlText w:val="•"/>
      <w:lvlJc w:val="left"/>
      <w:pPr>
        <w:tabs>
          <w:tab w:val="num" w:pos="5760"/>
        </w:tabs>
        <w:ind w:left="5760" w:hanging="360"/>
      </w:pPr>
      <w:rPr>
        <w:rFonts w:ascii="Arial" w:hAnsi="Arial" w:hint="default"/>
      </w:rPr>
    </w:lvl>
    <w:lvl w:ilvl="8" w:tplc="932EE0C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787932"/>
    <w:multiLevelType w:val="hybridMultilevel"/>
    <w:tmpl w:val="78C81CEC"/>
    <w:lvl w:ilvl="0" w:tplc="D792AB14">
      <w:start w:val="1"/>
      <w:numFmt w:val="bullet"/>
      <w:lvlText w:val="•"/>
      <w:lvlJc w:val="left"/>
      <w:pPr>
        <w:tabs>
          <w:tab w:val="num" w:pos="720"/>
        </w:tabs>
        <w:ind w:left="720" w:hanging="360"/>
      </w:pPr>
      <w:rPr>
        <w:rFonts w:ascii="Arial" w:hAnsi="Arial" w:hint="default"/>
      </w:rPr>
    </w:lvl>
    <w:lvl w:ilvl="1" w:tplc="C31A3C8C" w:tentative="1">
      <w:start w:val="1"/>
      <w:numFmt w:val="bullet"/>
      <w:lvlText w:val="•"/>
      <w:lvlJc w:val="left"/>
      <w:pPr>
        <w:tabs>
          <w:tab w:val="num" w:pos="1440"/>
        </w:tabs>
        <w:ind w:left="1440" w:hanging="360"/>
      </w:pPr>
      <w:rPr>
        <w:rFonts w:ascii="Arial" w:hAnsi="Arial" w:hint="default"/>
      </w:rPr>
    </w:lvl>
    <w:lvl w:ilvl="2" w:tplc="1EC25C9A" w:tentative="1">
      <w:start w:val="1"/>
      <w:numFmt w:val="bullet"/>
      <w:lvlText w:val="•"/>
      <w:lvlJc w:val="left"/>
      <w:pPr>
        <w:tabs>
          <w:tab w:val="num" w:pos="2160"/>
        </w:tabs>
        <w:ind w:left="2160" w:hanging="360"/>
      </w:pPr>
      <w:rPr>
        <w:rFonts w:ascii="Arial" w:hAnsi="Arial" w:hint="default"/>
      </w:rPr>
    </w:lvl>
    <w:lvl w:ilvl="3" w:tplc="D6669708" w:tentative="1">
      <w:start w:val="1"/>
      <w:numFmt w:val="bullet"/>
      <w:lvlText w:val="•"/>
      <w:lvlJc w:val="left"/>
      <w:pPr>
        <w:tabs>
          <w:tab w:val="num" w:pos="2880"/>
        </w:tabs>
        <w:ind w:left="2880" w:hanging="360"/>
      </w:pPr>
      <w:rPr>
        <w:rFonts w:ascii="Arial" w:hAnsi="Arial" w:hint="default"/>
      </w:rPr>
    </w:lvl>
    <w:lvl w:ilvl="4" w:tplc="B6A685A2" w:tentative="1">
      <w:start w:val="1"/>
      <w:numFmt w:val="bullet"/>
      <w:lvlText w:val="•"/>
      <w:lvlJc w:val="left"/>
      <w:pPr>
        <w:tabs>
          <w:tab w:val="num" w:pos="3600"/>
        </w:tabs>
        <w:ind w:left="3600" w:hanging="360"/>
      </w:pPr>
      <w:rPr>
        <w:rFonts w:ascii="Arial" w:hAnsi="Arial" w:hint="default"/>
      </w:rPr>
    </w:lvl>
    <w:lvl w:ilvl="5" w:tplc="F6A23320" w:tentative="1">
      <w:start w:val="1"/>
      <w:numFmt w:val="bullet"/>
      <w:lvlText w:val="•"/>
      <w:lvlJc w:val="left"/>
      <w:pPr>
        <w:tabs>
          <w:tab w:val="num" w:pos="4320"/>
        </w:tabs>
        <w:ind w:left="4320" w:hanging="360"/>
      </w:pPr>
      <w:rPr>
        <w:rFonts w:ascii="Arial" w:hAnsi="Arial" w:hint="default"/>
      </w:rPr>
    </w:lvl>
    <w:lvl w:ilvl="6" w:tplc="DEC6F8B8" w:tentative="1">
      <w:start w:val="1"/>
      <w:numFmt w:val="bullet"/>
      <w:lvlText w:val="•"/>
      <w:lvlJc w:val="left"/>
      <w:pPr>
        <w:tabs>
          <w:tab w:val="num" w:pos="5040"/>
        </w:tabs>
        <w:ind w:left="5040" w:hanging="360"/>
      </w:pPr>
      <w:rPr>
        <w:rFonts w:ascii="Arial" w:hAnsi="Arial" w:hint="default"/>
      </w:rPr>
    </w:lvl>
    <w:lvl w:ilvl="7" w:tplc="515EDBFE" w:tentative="1">
      <w:start w:val="1"/>
      <w:numFmt w:val="bullet"/>
      <w:lvlText w:val="•"/>
      <w:lvlJc w:val="left"/>
      <w:pPr>
        <w:tabs>
          <w:tab w:val="num" w:pos="5760"/>
        </w:tabs>
        <w:ind w:left="5760" w:hanging="360"/>
      </w:pPr>
      <w:rPr>
        <w:rFonts w:ascii="Arial" w:hAnsi="Arial" w:hint="default"/>
      </w:rPr>
    </w:lvl>
    <w:lvl w:ilvl="8" w:tplc="5C50CB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F27B26"/>
    <w:multiLevelType w:val="hybridMultilevel"/>
    <w:tmpl w:val="70A4C7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1DB3FCD"/>
    <w:multiLevelType w:val="hybridMultilevel"/>
    <w:tmpl w:val="D83AB70C"/>
    <w:lvl w:ilvl="0" w:tplc="E39679B6">
      <w:start w:val="1"/>
      <w:numFmt w:val="bullet"/>
      <w:lvlText w:val="•"/>
      <w:lvlJc w:val="left"/>
      <w:pPr>
        <w:tabs>
          <w:tab w:val="num" w:pos="720"/>
        </w:tabs>
        <w:ind w:left="720" w:hanging="360"/>
      </w:pPr>
      <w:rPr>
        <w:rFonts w:ascii="Arial" w:hAnsi="Arial" w:hint="default"/>
      </w:rPr>
    </w:lvl>
    <w:lvl w:ilvl="1" w:tplc="AEF455E8" w:tentative="1">
      <w:start w:val="1"/>
      <w:numFmt w:val="bullet"/>
      <w:lvlText w:val="•"/>
      <w:lvlJc w:val="left"/>
      <w:pPr>
        <w:tabs>
          <w:tab w:val="num" w:pos="1440"/>
        </w:tabs>
        <w:ind w:left="1440" w:hanging="360"/>
      </w:pPr>
      <w:rPr>
        <w:rFonts w:ascii="Arial" w:hAnsi="Arial" w:hint="default"/>
      </w:rPr>
    </w:lvl>
    <w:lvl w:ilvl="2" w:tplc="1824A686" w:tentative="1">
      <w:start w:val="1"/>
      <w:numFmt w:val="bullet"/>
      <w:lvlText w:val="•"/>
      <w:lvlJc w:val="left"/>
      <w:pPr>
        <w:tabs>
          <w:tab w:val="num" w:pos="2160"/>
        </w:tabs>
        <w:ind w:left="2160" w:hanging="360"/>
      </w:pPr>
      <w:rPr>
        <w:rFonts w:ascii="Arial" w:hAnsi="Arial" w:hint="default"/>
      </w:rPr>
    </w:lvl>
    <w:lvl w:ilvl="3" w:tplc="05E6ADD8" w:tentative="1">
      <w:start w:val="1"/>
      <w:numFmt w:val="bullet"/>
      <w:lvlText w:val="•"/>
      <w:lvlJc w:val="left"/>
      <w:pPr>
        <w:tabs>
          <w:tab w:val="num" w:pos="2880"/>
        </w:tabs>
        <w:ind w:left="2880" w:hanging="360"/>
      </w:pPr>
      <w:rPr>
        <w:rFonts w:ascii="Arial" w:hAnsi="Arial" w:hint="default"/>
      </w:rPr>
    </w:lvl>
    <w:lvl w:ilvl="4" w:tplc="C004D268" w:tentative="1">
      <w:start w:val="1"/>
      <w:numFmt w:val="bullet"/>
      <w:lvlText w:val="•"/>
      <w:lvlJc w:val="left"/>
      <w:pPr>
        <w:tabs>
          <w:tab w:val="num" w:pos="3600"/>
        </w:tabs>
        <w:ind w:left="3600" w:hanging="360"/>
      </w:pPr>
      <w:rPr>
        <w:rFonts w:ascii="Arial" w:hAnsi="Arial" w:hint="default"/>
      </w:rPr>
    </w:lvl>
    <w:lvl w:ilvl="5" w:tplc="64268968" w:tentative="1">
      <w:start w:val="1"/>
      <w:numFmt w:val="bullet"/>
      <w:lvlText w:val="•"/>
      <w:lvlJc w:val="left"/>
      <w:pPr>
        <w:tabs>
          <w:tab w:val="num" w:pos="4320"/>
        </w:tabs>
        <w:ind w:left="4320" w:hanging="360"/>
      </w:pPr>
      <w:rPr>
        <w:rFonts w:ascii="Arial" w:hAnsi="Arial" w:hint="default"/>
      </w:rPr>
    </w:lvl>
    <w:lvl w:ilvl="6" w:tplc="DB8C246E" w:tentative="1">
      <w:start w:val="1"/>
      <w:numFmt w:val="bullet"/>
      <w:lvlText w:val="•"/>
      <w:lvlJc w:val="left"/>
      <w:pPr>
        <w:tabs>
          <w:tab w:val="num" w:pos="5040"/>
        </w:tabs>
        <w:ind w:left="5040" w:hanging="360"/>
      </w:pPr>
      <w:rPr>
        <w:rFonts w:ascii="Arial" w:hAnsi="Arial" w:hint="default"/>
      </w:rPr>
    </w:lvl>
    <w:lvl w:ilvl="7" w:tplc="0A60768E" w:tentative="1">
      <w:start w:val="1"/>
      <w:numFmt w:val="bullet"/>
      <w:lvlText w:val="•"/>
      <w:lvlJc w:val="left"/>
      <w:pPr>
        <w:tabs>
          <w:tab w:val="num" w:pos="5760"/>
        </w:tabs>
        <w:ind w:left="5760" w:hanging="360"/>
      </w:pPr>
      <w:rPr>
        <w:rFonts w:ascii="Arial" w:hAnsi="Arial" w:hint="default"/>
      </w:rPr>
    </w:lvl>
    <w:lvl w:ilvl="8" w:tplc="8F0C4D1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33755E7"/>
    <w:multiLevelType w:val="hybridMultilevel"/>
    <w:tmpl w:val="7D32430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1B86070A"/>
    <w:multiLevelType w:val="hybridMultilevel"/>
    <w:tmpl w:val="6E2AA84C"/>
    <w:lvl w:ilvl="0" w:tplc="18E802B0">
      <w:start w:val="1"/>
      <w:numFmt w:val="bullet"/>
      <w:lvlText w:val="•"/>
      <w:lvlJc w:val="left"/>
      <w:pPr>
        <w:tabs>
          <w:tab w:val="num" w:pos="720"/>
        </w:tabs>
        <w:ind w:left="720" w:hanging="360"/>
      </w:pPr>
      <w:rPr>
        <w:rFonts w:ascii="Arial" w:hAnsi="Arial" w:hint="default"/>
      </w:rPr>
    </w:lvl>
    <w:lvl w:ilvl="1" w:tplc="837E1E12" w:tentative="1">
      <w:start w:val="1"/>
      <w:numFmt w:val="bullet"/>
      <w:lvlText w:val="•"/>
      <w:lvlJc w:val="left"/>
      <w:pPr>
        <w:tabs>
          <w:tab w:val="num" w:pos="1440"/>
        </w:tabs>
        <w:ind w:left="1440" w:hanging="360"/>
      </w:pPr>
      <w:rPr>
        <w:rFonts w:ascii="Arial" w:hAnsi="Arial" w:hint="default"/>
      </w:rPr>
    </w:lvl>
    <w:lvl w:ilvl="2" w:tplc="0E6A4BE4" w:tentative="1">
      <w:start w:val="1"/>
      <w:numFmt w:val="bullet"/>
      <w:lvlText w:val="•"/>
      <w:lvlJc w:val="left"/>
      <w:pPr>
        <w:tabs>
          <w:tab w:val="num" w:pos="2160"/>
        </w:tabs>
        <w:ind w:left="2160" w:hanging="360"/>
      </w:pPr>
      <w:rPr>
        <w:rFonts w:ascii="Arial" w:hAnsi="Arial" w:hint="default"/>
      </w:rPr>
    </w:lvl>
    <w:lvl w:ilvl="3" w:tplc="BEF2E0A4" w:tentative="1">
      <w:start w:val="1"/>
      <w:numFmt w:val="bullet"/>
      <w:lvlText w:val="•"/>
      <w:lvlJc w:val="left"/>
      <w:pPr>
        <w:tabs>
          <w:tab w:val="num" w:pos="2880"/>
        </w:tabs>
        <w:ind w:left="2880" w:hanging="360"/>
      </w:pPr>
      <w:rPr>
        <w:rFonts w:ascii="Arial" w:hAnsi="Arial" w:hint="default"/>
      </w:rPr>
    </w:lvl>
    <w:lvl w:ilvl="4" w:tplc="AEFCAC9C" w:tentative="1">
      <w:start w:val="1"/>
      <w:numFmt w:val="bullet"/>
      <w:lvlText w:val="•"/>
      <w:lvlJc w:val="left"/>
      <w:pPr>
        <w:tabs>
          <w:tab w:val="num" w:pos="3600"/>
        </w:tabs>
        <w:ind w:left="3600" w:hanging="360"/>
      </w:pPr>
      <w:rPr>
        <w:rFonts w:ascii="Arial" w:hAnsi="Arial" w:hint="default"/>
      </w:rPr>
    </w:lvl>
    <w:lvl w:ilvl="5" w:tplc="7DB61804" w:tentative="1">
      <w:start w:val="1"/>
      <w:numFmt w:val="bullet"/>
      <w:lvlText w:val="•"/>
      <w:lvlJc w:val="left"/>
      <w:pPr>
        <w:tabs>
          <w:tab w:val="num" w:pos="4320"/>
        </w:tabs>
        <w:ind w:left="4320" w:hanging="360"/>
      </w:pPr>
      <w:rPr>
        <w:rFonts w:ascii="Arial" w:hAnsi="Arial" w:hint="default"/>
      </w:rPr>
    </w:lvl>
    <w:lvl w:ilvl="6" w:tplc="A7DE6FBA" w:tentative="1">
      <w:start w:val="1"/>
      <w:numFmt w:val="bullet"/>
      <w:lvlText w:val="•"/>
      <w:lvlJc w:val="left"/>
      <w:pPr>
        <w:tabs>
          <w:tab w:val="num" w:pos="5040"/>
        </w:tabs>
        <w:ind w:left="5040" w:hanging="360"/>
      </w:pPr>
      <w:rPr>
        <w:rFonts w:ascii="Arial" w:hAnsi="Arial" w:hint="default"/>
      </w:rPr>
    </w:lvl>
    <w:lvl w:ilvl="7" w:tplc="D0C6C436" w:tentative="1">
      <w:start w:val="1"/>
      <w:numFmt w:val="bullet"/>
      <w:lvlText w:val="•"/>
      <w:lvlJc w:val="left"/>
      <w:pPr>
        <w:tabs>
          <w:tab w:val="num" w:pos="5760"/>
        </w:tabs>
        <w:ind w:left="5760" w:hanging="360"/>
      </w:pPr>
      <w:rPr>
        <w:rFonts w:ascii="Arial" w:hAnsi="Arial" w:hint="default"/>
      </w:rPr>
    </w:lvl>
    <w:lvl w:ilvl="8" w:tplc="0816AA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DD3CCD"/>
    <w:multiLevelType w:val="hybridMultilevel"/>
    <w:tmpl w:val="7D0CC4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F3972E5"/>
    <w:multiLevelType w:val="hybridMultilevel"/>
    <w:tmpl w:val="1D5814C0"/>
    <w:lvl w:ilvl="0" w:tplc="690ED10C">
      <w:start w:val="1"/>
      <w:numFmt w:val="decimal"/>
      <w:lvlText w:val="%1."/>
      <w:lvlJc w:val="left"/>
      <w:pPr>
        <w:tabs>
          <w:tab w:val="num" w:pos="720"/>
        </w:tabs>
        <w:ind w:left="720" w:hanging="360"/>
      </w:pPr>
    </w:lvl>
    <w:lvl w:ilvl="1" w:tplc="4F52819A" w:tentative="1">
      <w:start w:val="1"/>
      <w:numFmt w:val="decimal"/>
      <w:lvlText w:val="%2."/>
      <w:lvlJc w:val="left"/>
      <w:pPr>
        <w:tabs>
          <w:tab w:val="num" w:pos="1440"/>
        </w:tabs>
        <w:ind w:left="1440" w:hanging="360"/>
      </w:pPr>
    </w:lvl>
    <w:lvl w:ilvl="2" w:tplc="874CCE80" w:tentative="1">
      <w:start w:val="1"/>
      <w:numFmt w:val="decimal"/>
      <w:lvlText w:val="%3."/>
      <w:lvlJc w:val="left"/>
      <w:pPr>
        <w:tabs>
          <w:tab w:val="num" w:pos="2160"/>
        </w:tabs>
        <w:ind w:left="2160" w:hanging="360"/>
      </w:pPr>
    </w:lvl>
    <w:lvl w:ilvl="3" w:tplc="B06464B8" w:tentative="1">
      <w:start w:val="1"/>
      <w:numFmt w:val="decimal"/>
      <w:lvlText w:val="%4."/>
      <w:lvlJc w:val="left"/>
      <w:pPr>
        <w:tabs>
          <w:tab w:val="num" w:pos="2880"/>
        </w:tabs>
        <w:ind w:left="2880" w:hanging="360"/>
      </w:pPr>
    </w:lvl>
    <w:lvl w:ilvl="4" w:tplc="76562022" w:tentative="1">
      <w:start w:val="1"/>
      <w:numFmt w:val="decimal"/>
      <w:lvlText w:val="%5."/>
      <w:lvlJc w:val="left"/>
      <w:pPr>
        <w:tabs>
          <w:tab w:val="num" w:pos="3600"/>
        </w:tabs>
        <w:ind w:left="3600" w:hanging="360"/>
      </w:pPr>
    </w:lvl>
    <w:lvl w:ilvl="5" w:tplc="136C54C0" w:tentative="1">
      <w:start w:val="1"/>
      <w:numFmt w:val="decimal"/>
      <w:lvlText w:val="%6."/>
      <w:lvlJc w:val="left"/>
      <w:pPr>
        <w:tabs>
          <w:tab w:val="num" w:pos="4320"/>
        </w:tabs>
        <w:ind w:left="4320" w:hanging="360"/>
      </w:pPr>
    </w:lvl>
    <w:lvl w:ilvl="6" w:tplc="9DAA2F66" w:tentative="1">
      <w:start w:val="1"/>
      <w:numFmt w:val="decimal"/>
      <w:lvlText w:val="%7."/>
      <w:lvlJc w:val="left"/>
      <w:pPr>
        <w:tabs>
          <w:tab w:val="num" w:pos="5040"/>
        </w:tabs>
        <w:ind w:left="5040" w:hanging="360"/>
      </w:pPr>
    </w:lvl>
    <w:lvl w:ilvl="7" w:tplc="C5CA6692" w:tentative="1">
      <w:start w:val="1"/>
      <w:numFmt w:val="decimal"/>
      <w:lvlText w:val="%8."/>
      <w:lvlJc w:val="left"/>
      <w:pPr>
        <w:tabs>
          <w:tab w:val="num" w:pos="5760"/>
        </w:tabs>
        <w:ind w:left="5760" w:hanging="360"/>
      </w:pPr>
    </w:lvl>
    <w:lvl w:ilvl="8" w:tplc="8D569102" w:tentative="1">
      <w:start w:val="1"/>
      <w:numFmt w:val="decimal"/>
      <w:lvlText w:val="%9."/>
      <w:lvlJc w:val="left"/>
      <w:pPr>
        <w:tabs>
          <w:tab w:val="num" w:pos="6480"/>
        </w:tabs>
        <w:ind w:left="6480" w:hanging="360"/>
      </w:pPr>
    </w:lvl>
  </w:abstractNum>
  <w:abstractNum w:abstractNumId="11" w15:restartNumberingAfterBreak="0">
    <w:nsid w:val="1F99601F"/>
    <w:multiLevelType w:val="hybridMultilevel"/>
    <w:tmpl w:val="8A62664E"/>
    <w:lvl w:ilvl="0" w:tplc="2376B706">
      <w:start w:val="1"/>
      <w:numFmt w:val="bullet"/>
      <w:lvlText w:val="•"/>
      <w:lvlJc w:val="left"/>
      <w:pPr>
        <w:tabs>
          <w:tab w:val="num" w:pos="720"/>
        </w:tabs>
        <w:ind w:left="720" w:hanging="360"/>
      </w:pPr>
      <w:rPr>
        <w:rFonts w:ascii="Arial" w:hAnsi="Arial" w:hint="default"/>
      </w:rPr>
    </w:lvl>
    <w:lvl w:ilvl="1" w:tplc="F648A95A" w:tentative="1">
      <w:start w:val="1"/>
      <w:numFmt w:val="bullet"/>
      <w:lvlText w:val="•"/>
      <w:lvlJc w:val="left"/>
      <w:pPr>
        <w:tabs>
          <w:tab w:val="num" w:pos="1440"/>
        </w:tabs>
        <w:ind w:left="1440" w:hanging="360"/>
      </w:pPr>
      <w:rPr>
        <w:rFonts w:ascii="Arial" w:hAnsi="Arial" w:hint="default"/>
      </w:rPr>
    </w:lvl>
    <w:lvl w:ilvl="2" w:tplc="90465110" w:tentative="1">
      <w:start w:val="1"/>
      <w:numFmt w:val="bullet"/>
      <w:lvlText w:val="•"/>
      <w:lvlJc w:val="left"/>
      <w:pPr>
        <w:tabs>
          <w:tab w:val="num" w:pos="2160"/>
        </w:tabs>
        <w:ind w:left="2160" w:hanging="360"/>
      </w:pPr>
      <w:rPr>
        <w:rFonts w:ascii="Arial" w:hAnsi="Arial" w:hint="default"/>
      </w:rPr>
    </w:lvl>
    <w:lvl w:ilvl="3" w:tplc="45E6EBCA" w:tentative="1">
      <w:start w:val="1"/>
      <w:numFmt w:val="bullet"/>
      <w:lvlText w:val="•"/>
      <w:lvlJc w:val="left"/>
      <w:pPr>
        <w:tabs>
          <w:tab w:val="num" w:pos="2880"/>
        </w:tabs>
        <w:ind w:left="2880" w:hanging="360"/>
      </w:pPr>
      <w:rPr>
        <w:rFonts w:ascii="Arial" w:hAnsi="Arial" w:hint="default"/>
      </w:rPr>
    </w:lvl>
    <w:lvl w:ilvl="4" w:tplc="5F0EF338" w:tentative="1">
      <w:start w:val="1"/>
      <w:numFmt w:val="bullet"/>
      <w:lvlText w:val="•"/>
      <w:lvlJc w:val="left"/>
      <w:pPr>
        <w:tabs>
          <w:tab w:val="num" w:pos="3600"/>
        </w:tabs>
        <w:ind w:left="3600" w:hanging="360"/>
      </w:pPr>
      <w:rPr>
        <w:rFonts w:ascii="Arial" w:hAnsi="Arial" w:hint="default"/>
      </w:rPr>
    </w:lvl>
    <w:lvl w:ilvl="5" w:tplc="511ADC62" w:tentative="1">
      <w:start w:val="1"/>
      <w:numFmt w:val="bullet"/>
      <w:lvlText w:val="•"/>
      <w:lvlJc w:val="left"/>
      <w:pPr>
        <w:tabs>
          <w:tab w:val="num" w:pos="4320"/>
        </w:tabs>
        <w:ind w:left="4320" w:hanging="360"/>
      </w:pPr>
      <w:rPr>
        <w:rFonts w:ascii="Arial" w:hAnsi="Arial" w:hint="default"/>
      </w:rPr>
    </w:lvl>
    <w:lvl w:ilvl="6" w:tplc="18DAB4A6" w:tentative="1">
      <w:start w:val="1"/>
      <w:numFmt w:val="bullet"/>
      <w:lvlText w:val="•"/>
      <w:lvlJc w:val="left"/>
      <w:pPr>
        <w:tabs>
          <w:tab w:val="num" w:pos="5040"/>
        </w:tabs>
        <w:ind w:left="5040" w:hanging="360"/>
      </w:pPr>
      <w:rPr>
        <w:rFonts w:ascii="Arial" w:hAnsi="Arial" w:hint="default"/>
      </w:rPr>
    </w:lvl>
    <w:lvl w:ilvl="7" w:tplc="C5DE8E98" w:tentative="1">
      <w:start w:val="1"/>
      <w:numFmt w:val="bullet"/>
      <w:lvlText w:val="•"/>
      <w:lvlJc w:val="left"/>
      <w:pPr>
        <w:tabs>
          <w:tab w:val="num" w:pos="5760"/>
        </w:tabs>
        <w:ind w:left="5760" w:hanging="360"/>
      </w:pPr>
      <w:rPr>
        <w:rFonts w:ascii="Arial" w:hAnsi="Arial" w:hint="default"/>
      </w:rPr>
    </w:lvl>
    <w:lvl w:ilvl="8" w:tplc="FF26FB7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0257461"/>
    <w:multiLevelType w:val="hybridMultilevel"/>
    <w:tmpl w:val="16BECD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1C37367"/>
    <w:multiLevelType w:val="hybridMultilevel"/>
    <w:tmpl w:val="148EFC3E"/>
    <w:lvl w:ilvl="0" w:tplc="648A75A0">
      <w:start w:val="1"/>
      <w:numFmt w:val="bullet"/>
      <w:lvlText w:val="•"/>
      <w:lvlJc w:val="left"/>
      <w:pPr>
        <w:tabs>
          <w:tab w:val="num" w:pos="720"/>
        </w:tabs>
        <w:ind w:left="720" w:hanging="360"/>
      </w:pPr>
      <w:rPr>
        <w:rFonts w:ascii="Arial" w:hAnsi="Arial" w:hint="default"/>
      </w:rPr>
    </w:lvl>
    <w:lvl w:ilvl="1" w:tplc="E962FC1C" w:tentative="1">
      <w:start w:val="1"/>
      <w:numFmt w:val="bullet"/>
      <w:lvlText w:val="•"/>
      <w:lvlJc w:val="left"/>
      <w:pPr>
        <w:tabs>
          <w:tab w:val="num" w:pos="1440"/>
        </w:tabs>
        <w:ind w:left="1440" w:hanging="360"/>
      </w:pPr>
      <w:rPr>
        <w:rFonts w:ascii="Arial" w:hAnsi="Arial" w:hint="default"/>
      </w:rPr>
    </w:lvl>
    <w:lvl w:ilvl="2" w:tplc="52D0607A" w:tentative="1">
      <w:start w:val="1"/>
      <w:numFmt w:val="bullet"/>
      <w:lvlText w:val="•"/>
      <w:lvlJc w:val="left"/>
      <w:pPr>
        <w:tabs>
          <w:tab w:val="num" w:pos="2160"/>
        </w:tabs>
        <w:ind w:left="2160" w:hanging="360"/>
      </w:pPr>
      <w:rPr>
        <w:rFonts w:ascii="Arial" w:hAnsi="Arial" w:hint="default"/>
      </w:rPr>
    </w:lvl>
    <w:lvl w:ilvl="3" w:tplc="7D8CE1A2" w:tentative="1">
      <w:start w:val="1"/>
      <w:numFmt w:val="bullet"/>
      <w:lvlText w:val="•"/>
      <w:lvlJc w:val="left"/>
      <w:pPr>
        <w:tabs>
          <w:tab w:val="num" w:pos="2880"/>
        </w:tabs>
        <w:ind w:left="2880" w:hanging="360"/>
      </w:pPr>
      <w:rPr>
        <w:rFonts w:ascii="Arial" w:hAnsi="Arial" w:hint="default"/>
      </w:rPr>
    </w:lvl>
    <w:lvl w:ilvl="4" w:tplc="8772AA06" w:tentative="1">
      <w:start w:val="1"/>
      <w:numFmt w:val="bullet"/>
      <w:lvlText w:val="•"/>
      <w:lvlJc w:val="left"/>
      <w:pPr>
        <w:tabs>
          <w:tab w:val="num" w:pos="3600"/>
        </w:tabs>
        <w:ind w:left="3600" w:hanging="360"/>
      </w:pPr>
      <w:rPr>
        <w:rFonts w:ascii="Arial" w:hAnsi="Arial" w:hint="default"/>
      </w:rPr>
    </w:lvl>
    <w:lvl w:ilvl="5" w:tplc="14EE3568" w:tentative="1">
      <w:start w:val="1"/>
      <w:numFmt w:val="bullet"/>
      <w:lvlText w:val="•"/>
      <w:lvlJc w:val="left"/>
      <w:pPr>
        <w:tabs>
          <w:tab w:val="num" w:pos="4320"/>
        </w:tabs>
        <w:ind w:left="4320" w:hanging="360"/>
      </w:pPr>
      <w:rPr>
        <w:rFonts w:ascii="Arial" w:hAnsi="Arial" w:hint="default"/>
      </w:rPr>
    </w:lvl>
    <w:lvl w:ilvl="6" w:tplc="34E8EEFE" w:tentative="1">
      <w:start w:val="1"/>
      <w:numFmt w:val="bullet"/>
      <w:lvlText w:val="•"/>
      <w:lvlJc w:val="left"/>
      <w:pPr>
        <w:tabs>
          <w:tab w:val="num" w:pos="5040"/>
        </w:tabs>
        <w:ind w:left="5040" w:hanging="360"/>
      </w:pPr>
      <w:rPr>
        <w:rFonts w:ascii="Arial" w:hAnsi="Arial" w:hint="default"/>
      </w:rPr>
    </w:lvl>
    <w:lvl w:ilvl="7" w:tplc="23303828" w:tentative="1">
      <w:start w:val="1"/>
      <w:numFmt w:val="bullet"/>
      <w:lvlText w:val="•"/>
      <w:lvlJc w:val="left"/>
      <w:pPr>
        <w:tabs>
          <w:tab w:val="num" w:pos="5760"/>
        </w:tabs>
        <w:ind w:left="5760" w:hanging="360"/>
      </w:pPr>
      <w:rPr>
        <w:rFonts w:ascii="Arial" w:hAnsi="Arial" w:hint="default"/>
      </w:rPr>
    </w:lvl>
    <w:lvl w:ilvl="8" w:tplc="DE3C38E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27D535B"/>
    <w:multiLevelType w:val="hybridMultilevel"/>
    <w:tmpl w:val="040E0F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26733DD0"/>
    <w:multiLevelType w:val="hybridMultilevel"/>
    <w:tmpl w:val="0D70C9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2680480E"/>
    <w:multiLevelType w:val="hybridMultilevel"/>
    <w:tmpl w:val="F19A24DC"/>
    <w:lvl w:ilvl="0" w:tplc="8F681210">
      <w:start w:val="1"/>
      <w:numFmt w:val="bullet"/>
      <w:lvlText w:val="•"/>
      <w:lvlJc w:val="left"/>
      <w:pPr>
        <w:tabs>
          <w:tab w:val="num" w:pos="720"/>
        </w:tabs>
        <w:ind w:left="720" w:hanging="360"/>
      </w:pPr>
      <w:rPr>
        <w:rFonts w:ascii="Arial" w:hAnsi="Arial" w:hint="default"/>
      </w:rPr>
    </w:lvl>
    <w:lvl w:ilvl="1" w:tplc="6010DC62" w:tentative="1">
      <w:start w:val="1"/>
      <w:numFmt w:val="bullet"/>
      <w:lvlText w:val="•"/>
      <w:lvlJc w:val="left"/>
      <w:pPr>
        <w:tabs>
          <w:tab w:val="num" w:pos="1440"/>
        </w:tabs>
        <w:ind w:left="1440" w:hanging="360"/>
      </w:pPr>
      <w:rPr>
        <w:rFonts w:ascii="Arial" w:hAnsi="Arial" w:hint="default"/>
      </w:rPr>
    </w:lvl>
    <w:lvl w:ilvl="2" w:tplc="4D2E4360" w:tentative="1">
      <w:start w:val="1"/>
      <w:numFmt w:val="bullet"/>
      <w:lvlText w:val="•"/>
      <w:lvlJc w:val="left"/>
      <w:pPr>
        <w:tabs>
          <w:tab w:val="num" w:pos="2160"/>
        </w:tabs>
        <w:ind w:left="2160" w:hanging="360"/>
      </w:pPr>
      <w:rPr>
        <w:rFonts w:ascii="Arial" w:hAnsi="Arial" w:hint="default"/>
      </w:rPr>
    </w:lvl>
    <w:lvl w:ilvl="3" w:tplc="24B2224C" w:tentative="1">
      <w:start w:val="1"/>
      <w:numFmt w:val="bullet"/>
      <w:lvlText w:val="•"/>
      <w:lvlJc w:val="left"/>
      <w:pPr>
        <w:tabs>
          <w:tab w:val="num" w:pos="2880"/>
        </w:tabs>
        <w:ind w:left="2880" w:hanging="360"/>
      </w:pPr>
      <w:rPr>
        <w:rFonts w:ascii="Arial" w:hAnsi="Arial" w:hint="default"/>
      </w:rPr>
    </w:lvl>
    <w:lvl w:ilvl="4" w:tplc="064AB09A" w:tentative="1">
      <w:start w:val="1"/>
      <w:numFmt w:val="bullet"/>
      <w:lvlText w:val="•"/>
      <w:lvlJc w:val="left"/>
      <w:pPr>
        <w:tabs>
          <w:tab w:val="num" w:pos="3600"/>
        </w:tabs>
        <w:ind w:left="3600" w:hanging="360"/>
      </w:pPr>
      <w:rPr>
        <w:rFonts w:ascii="Arial" w:hAnsi="Arial" w:hint="default"/>
      </w:rPr>
    </w:lvl>
    <w:lvl w:ilvl="5" w:tplc="A2BEE926" w:tentative="1">
      <w:start w:val="1"/>
      <w:numFmt w:val="bullet"/>
      <w:lvlText w:val="•"/>
      <w:lvlJc w:val="left"/>
      <w:pPr>
        <w:tabs>
          <w:tab w:val="num" w:pos="4320"/>
        </w:tabs>
        <w:ind w:left="4320" w:hanging="360"/>
      </w:pPr>
      <w:rPr>
        <w:rFonts w:ascii="Arial" w:hAnsi="Arial" w:hint="default"/>
      </w:rPr>
    </w:lvl>
    <w:lvl w:ilvl="6" w:tplc="07FCABD2" w:tentative="1">
      <w:start w:val="1"/>
      <w:numFmt w:val="bullet"/>
      <w:lvlText w:val="•"/>
      <w:lvlJc w:val="left"/>
      <w:pPr>
        <w:tabs>
          <w:tab w:val="num" w:pos="5040"/>
        </w:tabs>
        <w:ind w:left="5040" w:hanging="360"/>
      </w:pPr>
      <w:rPr>
        <w:rFonts w:ascii="Arial" w:hAnsi="Arial" w:hint="default"/>
      </w:rPr>
    </w:lvl>
    <w:lvl w:ilvl="7" w:tplc="38EC164A" w:tentative="1">
      <w:start w:val="1"/>
      <w:numFmt w:val="bullet"/>
      <w:lvlText w:val="•"/>
      <w:lvlJc w:val="left"/>
      <w:pPr>
        <w:tabs>
          <w:tab w:val="num" w:pos="5760"/>
        </w:tabs>
        <w:ind w:left="5760" w:hanging="360"/>
      </w:pPr>
      <w:rPr>
        <w:rFonts w:ascii="Arial" w:hAnsi="Arial" w:hint="default"/>
      </w:rPr>
    </w:lvl>
    <w:lvl w:ilvl="8" w:tplc="590C7CE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5A6CE5"/>
    <w:multiLevelType w:val="hybridMultilevel"/>
    <w:tmpl w:val="DA7E9128"/>
    <w:lvl w:ilvl="0" w:tplc="3BEE7DA2">
      <w:start w:val="1"/>
      <w:numFmt w:val="bullet"/>
      <w:lvlText w:val="•"/>
      <w:lvlJc w:val="left"/>
      <w:pPr>
        <w:tabs>
          <w:tab w:val="num" w:pos="720"/>
        </w:tabs>
        <w:ind w:left="720" w:hanging="360"/>
      </w:pPr>
      <w:rPr>
        <w:rFonts w:ascii="Arial" w:hAnsi="Arial" w:hint="default"/>
      </w:rPr>
    </w:lvl>
    <w:lvl w:ilvl="1" w:tplc="34669EE6" w:tentative="1">
      <w:start w:val="1"/>
      <w:numFmt w:val="bullet"/>
      <w:lvlText w:val="•"/>
      <w:lvlJc w:val="left"/>
      <w:pPr>
        <w:tabs>
          <w:tab w:val="num" w:pos="1440"/>
        </w:tabs>
        <w:ind w:left="1440" w:hanging="360"/>
      </w:pPr>
      <w:rPr>
        <w:rFonts w:ascii="Arial" w:hAnsi="Arial" w:hint="default"/>
      </w:rPr>
    </w:lvl>
    <w:lvl w:ilvl="2" w:tplc="5106A996" w:tentative="1">
      <w:start w:val="1"/>
      <w:numFmt w:val="bullet"/>
      <w:lvlText w:val="•"/>
      <w:lvlJc w:val="left"/>
      <w:pPr>
        <w:tabs>
          <w:tab w:val="num" w:pos="2160"/>
        </w:tabs>
        <w:ind w:left="2160" w:hanging="360"/>
      </w:pPr>
      <w:rPr>
        <w:rFonts w:ascii="Arial" w:hAnsi="Arial" w:hint="default"/>
      </w:rPr>
    </w:lvl>
    <w:lvl w:ilvl="3" w:tplc="711A83BC" w:tentative="1">
      <w:start w:val="1"/>
      <w:numFmt w:val="bullet"/>
      <w:lvlText w:val="•"/>
      <w:lvlJc w:val="left"/>
      <w:pPr>
        <w:tabs>
          <w:tab w:val="num" w:pos="2880"/>
        </w:tabs>
        <w:ind w:left="2880" w:hanging="360"/>
      </w:pPr>
      <w:rPr>
        <w:rFonts w:ascii="Arial" w:hAnsi="Arial" w:hint="default"/>
      </w:rPr>
    </w:lvl>
    <w:lvl w:ilvl="4" w:tplc="3146C69C" w:tentative="1">
      <w:start w:val="1"/>
      <w:numFmt w:val="bullet"/>
      <w:lvlText w:val="•"/>
      <w:lvlJc w:val="left"/>
      <w:pPr>
        <w:tabs>
          <w:tab w:val="num" w:pos="3600"/>
        </w:tabs>
        <w:ind w:left="3600" w:hanging="360"/>
      </w:pPr>
      <w:rPr>
        <w:rFonts w:ascii="Arial" w:hAnsi="Arial" w:hint="default"/>
      </w:rPr>
    </w:lvl>
    <w:lvl w:ilvl="5" w:tplc="E2323E22" w:tentative="1">
      <w:start w:val="1"/>
      <w:numFmt w:val="bullet"/>
      <w:lvlText w:val="•"/>
      <w:lvlJc w:val="left"/>
      <w:pPr>
        <w:tabs>
          <w:tab w:val="num" w:pos="4320"/>
        </w:tabs>
        <w:ind w:left="4320" w:hanging="360"/>
      </w:pPr>
      <w:rPr>
        <w:rFonts w:ascii="Arial" w:hAnsi="Arial" w:hint="default"/>
      </w:rPr>
    </w:lvl>
    <w:lvl w:ilvl="6" w:tplc="1910D0F0" w:tentative="1">
      <w:start w:val="1"/>
      <w:numFmt w:val="bullet"/>
      <w:lvlText w:val="•"/>
      <w:lvlJc w:val="left"/>
      <w:pPr>
        <w:tabs>
          <w:tab w:val="num" w:pos="5040"/>
        </w:tabs>
        <w:ind w:left="5040" w:hanging="360"/>
      </w:pPr>
      <w:rPr>
        <w:rFonts w:ascii="Arial" w:hAnsi="Arial" w:hint="default"/>
      </w:rPr>
    </w:lvl>
    <w:lvl w:ilvl="7" w:tplc="19785E6E" w:tentative="1">
      <w:start w:val="1"/>
      <w:numFmt w:val="bullet"/>
      <w:lvlText w:val="•"/>
      <w:lvlJc w:val="left"/>
      <w:pPr>
        <w:tabs>
          <w:tab w:val="num" w:pos="5760"/>
        </w:tabs>
        <w:ind w:left="5760" w:hanging="360"/>
      </w:pPr>
      <w:rPr>
        <w:rFonts w:ascii="Arial" w:hAnsi="Arial" w:hint="default"/>
      </w:rPr>
    </w:lvl>
    <w:lvl w:ilvl="8" w:tplc="163699A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B800A02"/>
    <w:multiLevelType w:val="hybridMultilevel"/>
    <w:tmpl w:val="549417D4"/>
    <w:lvl w:ilvl="0" w:tplc="9566D43E">
      <w:start w:val="1"/>
      <w:numFmt w:val="bullet"/>
      <w:lvlText w:val="•"/>
      <w:lvlJc w:val="left"/>
      <w:pPr>
        <w:tabs>
          <w:tab w:val="num" w:pos="720"/>
        </w:tabs>
        <w:ind w:left="720" w:hanging="360"/>
      </w:pPr>
      <w:rPr>
        <w:rFonts w:ascii="Arial" w:hAnsi="Arial" w:hint="default"/>
      </w:rPr>
    </w:lvl>
    <w:lvl w:ilvl="1" w:tplc="EE6AE69E" w:tentative="1">
      <w:start w:val="1"/>
      <w:numFmt w:val="bullet"/>
      <w:lvlText w:val="•"/>
      <w:lvlJc w:val="left"/>
      <w:pPr>
        <w:tabs>
          <w:tab w:val="num" w:pos="1440"/>
        </w:tabs>
        <w:ind w:left="1440" w:hanging="360"/>
      </w:pPr>
      <w:rPr>
        <w:rFonts w:ascii="Arial" w:hAnsi="Arial" w:hint="default"/>
      </w:rPr>
    </w:lvl>
    <w:lvl w:ilvl="2" w:tplc="CC0EC09A" w:tentative="1">
      <w:start w:val="1"/>
      <w:numFmt w:val="bullet"/>
      <w:lvlText w:val="•"/>
      <w:lvlJc w:val="left"/>
      <w:pPr>
        <w:tabs>
          <w:tab w:val="num" w:pos="2160"/>
        </w:tabs>
        <w:ind w:left="2160" w:hanging="360"/>
      </w:pPr>
      <w:rPr>
        <w:rFonts w:ascii="Arial" w:hAnsi="Arial" w:hint="default"/>
      </w:rPr>
    </w:lvl>
    <w:lvl w:ilvl="3" w:tplc="8AECFB68" w:tentative="1">
      <w:start w:val="1"/>
      <w:numFmt w:val="bullet"/>
      <w:lvlText w:val="•"/>
      <w:lvlJc w:val="left"/>
      <w:pPr>
        <w:tabs>
          <w:tab w:val="num" w:pos="2880"/>
        </w:tabs>
        <w:ind w:left="2880" w:hanging="360"/>
      </w:pPr>
      <w:rPr>
        <w:rFonts w:ascii="Arial" w:hAnsi="Arial" w:hint="default"/>
      </w:rPr>
    </w:lvl>
    <w:lvl w:ilvl="4" w:tplc="536A8358" w:tentative="1">
      <w:start w:val="1"/>
      <w:numFmt w:val="bullet"/>
      <w:lvlText w:val="•"/>
      <w:lvlJc w:val="left"/>
      <w:pPr>
        <w:tabs>
          <w:tab w:val="num" w:pos="3600"/>
        </w:tabs>
        <w:ind w:left="3600" w:hanging="360"/>
      </w:pPr>
      <w:rPr>
        <w:rFonts w:ascii="Arial" w:hAnsi="Arial" w:hint="default"/>
      </w:rPr>
    </w:lvl>
    <w:lvl w:ilvl="5" w:tplc="48A66750" w:tentative="1">
      <w:start w:val="1"/>
      <w:numFmt w:val="bullet"/>
      <w:lvlText w:val="•"/>
      <w:lvlJc w:val="left"/>
      <w:pPr>
        <w:tabs>
          <w:tab w:val="num" w:pos="4320"/>
        </w:tabs>
        <w:ind w:left="4320" w:hanging="360"/>
      </w:pPr>
      <w:rPr>
        <w:rFonts w:ascii="Arial" w:hAnsi="Arial" w:hint="default"/>
      </w:rPr>
    </w:lvl>
    <w:lvl w:ilvl="6" w:tplc="EDDCA792" w:tentative="1">
      <w:start w:val="1"/>
      <w:numFmt w:val="bullet"/>
      <w:lvlText w:val="•"/>
      <w:lvlJc w:val="left"/>
      <w:pPr>
        <w:tabs>
          <w:tab w:val="num" w:pos="5040"/>
        </w:tabs>
        <w:ind w:left="5040" w:hanging="360"/>
      </w:pPr>
      <w:rPr>
        <w:rFonts w:ascii="Arial" w:hAnsi="Arial" w:hint="default"/>
      </w:rPr>
    </w:lvl>
    <w:lvl w:ilvl="7" w:tplc="0A1408D4" w:tentative="1">
      <w:start w:val="1"/>
      <w:numFmt w:val="bullet"/>
      <w:lvlText w:val="•"/>
      <w:lvlJc w:val="left"/>
      <w:pPr>
        <w:tabs>
          <w:tab w:val="num" w:pos="5760"/>
        </w:tabs>
        <w:ind w:left="5760" w:hanging="360"/>
      </w:pPr>
      <w:rPr>
        <w:rFonts w:ascii="Arial" w:hAnsi="Arial" w:hint="default"/>
      </w:rPr>
    </w:lvl>
    <w:lvl w:ilvl="8" w:tplc="0C2EC66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E442F0D"/>
    <w:multiLevelType w:val="hybridMultilevel"/>
    <w:tmpl w:val="64322A26"/>
    <w:lvl w:ilvl="0" w:tplc="71BCD75E">
      <w:start w:val="1"/>
      <w:numFmt w:val="bullet"/>
      <w:lvlText w:val="•"/>
      <w:lvlJc w:val="left"/>
      <w:pPr>
        <w:tabs>
          <w:tab w:val="num" w:pos="720"/>
        </w:tabs>
        <w:ind w:left="720" w:hanging="360"/>
      </w:pPr>
      <w:rPr>
        <w:rFonts w:ascii="Arial" w:hAnsi="Arial" w:hint="default"/>
      </w:rPr>
    </w:lvl>
    <w:lvl w:ilvl="1" w:tplc="BB7C00E6" w:tentative="1">
      <w:start w:val="1"/>
      <w:numFmt w:val="bullet"/>
      <w:lvlText w:val="•"/>
      <w:lvlJc w:val="left"/>
      <w:pPr>
        <w:tabs>
          <w:tab w:val="num" w:pos="1440"/>
        </w:tabs>
        <w:ind w:left="1440" w:hanging="360"/>
      </w:pPr>
      <w:rPr>
        <w:rFonts w:ascii="Arial" w:hAnsi="Arial" w:hint="default"/>
      </w:rPr>
    </w:lvl>
    <w:lvl w:ilvl="2" w:tplc="E47C0042" w:tentative="1">
      <w:start w:val="1"/>
      <w:numFmt w:val="bullet"/>
      <w:lvlText w:val="•"/>
      <w:lvlJc w:val="left"/>
      <w:pPr>
        <w:tabs>
          <w:tab w:val="num" w:pos="2160"/>
        </w:tabs>
        <w:ind w:left="2160" w:hanging="360"/>
      </w:pPr>
      <w:rPr>
        <w:rFonts w:ascii="Arial" w:hAnsi="Arial" w:hint="default"/>
      </w:rPr>
    </w:lvl>
    <w:lvl w:ilvl="3" w:tplc="41D4DC8E" w:tentative="1">
      <w:start w:val="1"/>
      <w:numFmt w:val="bullet"/>
      <w:lvlText w:val="•"/>
      <w:lvlJc w:val="left"/>
      <w:pPr>
        <w:tabs>
          <w:tab w:val="num" w:pos="2880"/>
        </w:tabs>
        <w:ind w:left="2880" w:hanging="360"/>
      </w:pPr>
      <w:rPr>
        <w:rFonts w:ascii="Arial" w:hAnsi="Arial" w:hint="default"/>
      </w:rPr>
    </w:lvl>
    <w:lvl w:ilvl="4" w:tplc="ECCCDA90" w:tentative="1">
      <w:start w:val="1"/>
      <w:numFmt w:val="bullet"/>
      <w:lvlText w:val="•"/>
      <w:lvlJc w:val="left"/>
      <w:pPr>
        <w:tabs>
          <w:tab w:val="num" w:pos="3600"/>
        </w:tabs>
        <w:ind w:left="3600" w:hanging="360"/>
      </w:pPr>
      <w:rPr>
        <w:rFonts w:ascii="Arial" w:hAnsi="Arial" w:hint="default"/>
      </w:rPr>
    </w:lvl>
    <w:lvl w:ilvl="5" w:tplc="5DA032C4" w:tentative="1">
      <w:start w:val="1"/>
      <w:numFmt w:val="bullet"/>
      <w:lvlText w:val="•"/>
      <w:lvlJc w:val="left"/>
      <w:pPr>
        <w:tabs>
          <w:tab w:val="num" w:pos="4320"/>
        </w:tabs>
        <w:ind w:left="4320" w:hanging="360"/>
      </w:pPr>
      <w:rPr>
        <w:rFonts w:ascii="Arial" w:hAnsi="Arial" w:hint="default"/>
      </w:rPr>
    </w:lvl>
    <w:lvl w:ilvl="6" w:tplc="0CB60B50" w:tentative="1">
      <w:start w:val="1"/>
      <w:numFmt w:val="bullet"/>
      <w:lvlText w:val="•"/>
      <w:lvlJc w:val="left"/>
      <w:pPr>
        <w:tabs>
          <w:tab w:val="num" w:pos="5040"/>
        </w:tabs>
        <w:ind w:left="5040" w:hanging="360"/>
      </w:pPr>
      <w:rPr>
        <w:rFonts w:ascii="Arial" w:hAnsi="Arial" w:hint="default"/>
      </w:rPr>
    </w:lvl>
    <w:lvl w:ilvl="7" w:tplc="6616D7DA" w:tentative="1">
      <w:start w:val="1"/>
      <w:numFmt w:val="bullet"/>
      <w:lvlText w:val="•"/>
      <w:lvlJc w:val="left"/>
      <w:pPr>
        <w:tabs>
          <w:tab w:val="num" w:pos="5760"/>
        </w:tabs>
        <w:ind w:left="5760" w:hanging="360"/>
      </w:pPr>
      <w:rPr>
        <w:rFonts w:ascii="Arial" w:hAnsi="Arial" w:hint="default"/>
      </w:rPr>
    </w:lvl>
    <w:lvl w:ilvl="8" w:tplc="5530764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17812CF"/>
    <w:multiLevelType w:val="hybridMultilevel"/>
    <w:tmpl w:val="90743C60"/>
    <w:lvl w:ilvl="0" w:tplc="8FB8EE66">
      <w:start w:val="1"/>
      <w:numFmt w:val="bullet"/>
      <w:lvlText w:val="•"/>
      <w:lvlJc w:val="left"/>
      <w:pPr>
        <w:tabs>
          <w:tab w:val="num" w:pos="720"/>
        </w:tabs>
        <w:ind w:left="720" w:hanging="360"/>
      </w:pPr>
      <w:rPr>
        <w:rFonts w:ascii="Arial" w:hAnsi="Arial" w:hint="default"/>
      </w:rPr>
    </w:lvl>
    <w:lvl w:ilvl="1" w:tplc="630C2C54" w:tentative="1">
      <w:start w:val="1"/>
      <w:numFmt w:val="bullet"/>
      <w:lvlText w:val="•"/>
      <w:lvlJc w:val="left"/>
      <w:pPr>
        <w:tabs>
          <w:tab w:val="num" w:pos="1440"/>
        </w:tabs>
        <w:ind w:left="1440" w:hanging="360"/>
      </w:pPr>
      <w:rPr>
        <w:rFonts w:ascii="Arial" w:hAnsi="Arial" w:hint="default"/>
      </w:rPr>
    </w:lvl>
    <w:lvl w:ilvl="2" w:tplc="DB54E0D2" w:tentative="1">
      <w:start w:val="1"/>
      <w:numFmt w:val="bullet"/>
      <w:lvlText w:val="•"/>
      <w:lvlJc w:val="left"/>
      <w:pPr>
        <w:tabs>
          <w:tab w:val="num" w:pos="2160"/>
        </w:tabs>
        <w:ind w:left="2160" w:hanging="360"/>
      </w:pPr>
      <w:rPr>
        <w:rFonts w:ascii="Arial" w:hAnsi="Arial" w:hint="default"/>
      </w:rPr>
    </w:lvl>
    <w:lvl w:ilvl="3" w:tplc="59C432FC" w:tentative="1">
      <w:start w:val="1"/>
      <w:numFmt w:val="bullet"/>
      <w:lvlText w:val="•"/>
      <w:lvlJc w:val="left"/>
      <w:pPr>
        <w:tabs>
          <w:tab w:val="num" w:pos="2880"/>
        </w:tabs>
        <w:ind w:left="2880" w:hanging="360"/>
      </w:pPr>
      <w:rPr>
        <w:rFonts w:ascii="Arial" w:hAnsi="Arial" w:hint="default"/>
      </w:rPr>
    </w:lvl>
    <w:lvl w:ilvl="4" w:tplc="3C9C7EEA" w:tentative="1">
      <w:start w:val="1"/>
      <w:numFmt w:val="bullet"/>
      <w:lvlText w:val="•"/>
      <w:lvlJc w:val="left"/>
      <w:pPr>
        <w:tabs>
          <w:tab w:val="num" w:pos="3600"/>
        </w:tabs>
        <w:ind w:left="3600" w:hanging="360"/>
      </w:pPr>
      <w:rPr>
        <w:rFonts w:ascii="Arial" w:hAnsi="Arial" w:hint="default"/>
      </w:rPr>
    </w:lvl>
    <w:lvl w:ilvl="5" w:tplc="70D07810" w:tentative="1">
      <w:start w:val="1"/>
      <w:numFmt w:val="bullet"/>
      <w:lvlText w:val="•"/>
      <w:lvlJc w:val="left"/>
      <w:pPr>
        <w:tabs>
          <w:tab w:val="num" w:pos="4320"/>
        </w:tabs>
        <w:ind w:left="4320" w:hanging="360"/>
      </w:pPr>
      <w:rPr>
        <w:rFonts w:ascii="Arial" w:hAnsi="Arial" w:hint="default"/>
      </w:rPr>
    </w:lvl>
    <w:lvl w:ilvl="6" w:tplc="6FE8B836" w:tentative="1">
      <w:start w:val="1"/>
      <w:numFmt w:val="bullet"/>
      <w:lvlText w:val="•"/>
      <w:lvlJc w:val="left"/>
      <w:pPr>
        <w:tabs>
          <w:tab w:val="num" w:pos="5040"/>
        </w:tabs>
        <w:ind w:left="5040" w:hanging="360"/>
      </w:pPr>
      <w:rPr>
        <w:rFonts w:ascii="Arial" w:hAnsi="Arial" w:hint="default"/>
      </w:rPr>
    </w:lvl>
    <w:lvl w:ilvl="7" w:tplc="A5925312" w:tentative="1">
      <w:start w:val="1"/>
      <w:numFmt w:val="bullet"/>
      <w:lvlText w:val="•"/>
      <w:lvlJc w:val="left"/>
      <w:pPr>
        <w:tabs>
          <w:tab w:val="num" w:pos="5760"/>
        </w:tabs>
        <w:ind w:left="5760" w:hanging="360"/>
      </w:pPr>
      <w:rPr>
        <w:rFonts w:ascii="Arial" w:hAnsi="Arial" w:hint="default"/>
      </w:rPr>
    </w:lvl>
    <w:lvl w:ilvl="8" w:tplc="6702310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49B6661"/>
    <w:multiLevelType w:val="hybridMultilevel"/>
    <w:tmpl w:val="E3C8F4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5276A2A"/>
    <w:multiLevelType w:val="hybridMultilevel"/>
    <w:tmpl w:val="3878E266"/>
    <w:lvl w:ilvl="0" w:tplc="E2EC2AB2">
      <w:start w:val="1"/>
      <w:numFmt w:val="bullet"/>
      <w:lvlText w:val=""/>
      <w:lvlJc w:val="left"/>
      <w:pPr>
        <w:tabs>
          <w:tab w:val="num" w:pos="720"/>
        </w:tabs>
        <w:ind w:left="720" w:hanging="360"/>
      </w:pPr>
      <w:rPr>
        <w:rFonts w:ascii="Wingdings" w:hAnsi="Wingdings" w:hint="default"/>
      </w:rPr>
    </w:lvl>
    <w:lvl w:ilvl="1" w:tplc="5AF84E8A" w:tentative="1">
      <w:start w:val="1"/>
      <w:numFmt w:val="bullet"/>
      <w:lvlText w:val=""/>
      <w:lvlJc w:val="left"/>
      <w:pPr>
        <w:tabs>
          <w:tab w:val="num" w:pos="1440"/>
        </w:tabs>
        <w:ind w:left="1440" w:hanging="360"/>
      </w:pPr>
      <w:rPr>
        <w:rFonts w:ascii="Wingdings" w:hAnsi="Wingdings" w:hint="default"/>
      </w:rPr>
    </w:lvl>
    <w:lvl w:ilvl="2" w:tplc="8AC63128" w:tentative="1">
      <w:start w:val="1"/>
      <w:numFmt w:val="bullet"/>
      <w:lvlText w:val=""/>
      <w:lvlJc w:val="left"/>
      <w:pPr>
        <w:tabs>
          <w:tab w:val="num" w:pos="2160"/>
        </w:tabs>
        <w:ind w:left="2160" w:hanging="360"/>
      </w:pPr>
      <w:rPr>
        <w:rFonts w:ascii="Wingdings" w:hAnsi="Wingdings" w:hint="default"/>
      </w:rPr>
    </w:lvl>
    <w:lvl w:ilvl="3" w:tplc="3FECC29A" w:tentative="1">
      <w:start w:val="1"/>
      <w:numFmt w:val="bullet"/>
      <w:lvlText w:val=""/>
      <w:lvlJc w:val="left"/>
      <w:pPr>
        <w:tabs>
          <w:tab w:val="num" w:pos="2880"/>
        </w:tabs>
        <w:ind w:left="2880" w:hanging="360"/>
      </w:pPr>
      <w:rPr>
        <w:rFonts w:ascii="Wingdings" w:hAnsi="Wingdings" w:hint="default"/>
      </w:rPr>
    </w:lvl>
    <w:lvl w:ilvl="4" w:tplc="014049B0" w:tentative="1">
      <w:start w:val="1"/>
      <w:numFmt w:val="bullet"/>
      <w:lvlText w:val=""/>
      <w:lvlJc w:val="left"/>
      <w:pPr>
        <w:tabs>
          <w:tab w:val="num" w:pos="3600"/>
        </w:tabs>
        <w:ind w:left="3600" w:hanging="360"/>
      </w:pPr>
      <w:rPr>
        <w:rFonts w:ascii="Wingdings" w:hAnsi="Wingdings" w:hint="default"/>
      </w:rPr>
    </w:lvl>
    <w:lvl w:ilvl="5" w:tplc="3E604378" w:tentative="1">
      <w:start w:val="1"/>
      <w:numFmt w:val="bullet"/>
      <w:lvlText w:val=""/>
      <w:lvlJc w:val="left"/>
      <w:pPr>
        <w:tabs>
          <w:tab w:val="num" w:pos="4320"/>
        </w:tabs>
        <w:ind w:left="4320" w:hanging="360"/>
      </w:pPr>
      <w:rPr>
        <w:rFonts w:ascii="Wingdings" w:hAnsi="Wingdings" w:hint="default"/>
      </w:rPr>
    </w:lvl>
    <w:lvl w:ilvl="6" w:tplc="CE80B5CA" w:tentative="1">
      <w:start w:val="1"/>
      <w:numFmt w:val="bullet"/>
      <w:lvlText w:val=""/>
      <w:lvlJc w:val="left"/>
      <w:pPr>
        <w:tabs>
          <w:tab w:val="num" w:pos="5040"/>
        </w:tabs>
        <w:ind w:left="5040" w:hanging="360"/>
      </w:pPr>
      <w:rPr>
        <w:rFonts w:ascii="Wingdings" w:hAnsi="Wingdings" w:hint="default"/>
      </w:rPr>
    </w:lvl>
    <w:lvl w:ilvl="7" w:tplc="B9FC8D38" w:tentative="1">
      <w:start w:val="1"/>
      <w:numFmt w:val="bullet"/>
      <w:lvlText w:val=""/>
      <w:lvlJc w:val="left"/>
      <w:pPr>
        <w:tabs>
          <w:tab w:val="num" w:pos="5760"/>
        </w:tabs>
        <w:ind w:left="5760" w:hanging="360"/>
      </w:pPr>
      <w:rPr>
        <w:rFonts w:ascii="Wingdings" w:hAnsi="Wingdings" w:hint="default"/>
      </w:rPr>
    </w:lvl>
    <w:lvl w:ilvl="8" w:tplc="445838B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6E67C1"/>
    <w:multiLevelType w:val="hybridMultilevel"/>
    <w:tmpl w:val="36409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373A78CA"/>
    <w:multiLevelType w:val="hybridMultilevel"/>
    <w:tmpl w:val="61381532"/>
    <w:lvl w:ilvl="0" w:tplc="A6964C92">
      <w:start w:val="1"/>
      <w:numFmt w:val="bullet"/>
      <w:lvlText w:val="•"/>
      <w:lvlJc w:val="left"/>
      <w:pPr>
        <w:tabs>
          <w:tab w:val="num" w:pos="720"/>
        </w:tabs>
        <w:ind w:left="720" w:hanging="360"/>
      </w:pPr>
      <w:rPr>
        <w:rFonts w:ascii="Arial" w:hAnsi="Arial" w:hint="default"/>
      </w:rPr>
    </w:lvl>
    <w:lvl w:ilvl="1" w:tplc="076894DC" w:tentative="1">
      <w:start w:val="1"/>
      <w:numFmt w:val="bullet"/>
      <w:lvlText w:val="•"/>
      <w:lvlJc w:val="left"/>
      <w:pPr>
        <w:tabs>
          <w:tab w:val="num" w:pos="1440"/>
        </w:tabs>
        <w:ind w:left="1440" w:hanging="360"/>
      </w:pPr>
      <w:rPr>
        <w:rFonts w:ascii="Arial" w:hAnsi="Arial" w:hint="default"/>
      </w:rPr>
    </w:lvl>
    <w:lvl w:ilvl="2" w:tplc="65B8AED4" w:tentative="1">
      <w:start w:val="1"/>
      <w:numFmt w:val="bullet"/>
      <w:lvlText w:val="•"/>
      <w:lvlJc w:val="left"/>
      <w:pPr>
        <w:tabs>
          <w:tab w:val="num" w:pos="2160"/>
        </w:tabs>
        <w:ind w:left="2160" w:hanging="360"/>
      </w:pPr>
      <w:rPr>
        <w:rFonts w:ascii="Arial" w:hAnsi="Arial" w:hint="default"/>
      </w:rPr>
    </w:lvl>
    <w:lvl w:ilvl="3" w:tplc="6D3AB994" w:tentative="1">
      <w:start w:val="1"/>
      <w:numFmt w:val="bullet"/>
      <w:lvlText w:val="•"/>
      <w:lvlJc w:val="left"/>
      <w:pPr>
        <w:tabs>
          <w:tab w:val="num" w:pos="2880"/>
        </w:tabs>
        <w:ind w:left="2880" w:hanging="360"/>
      </w:pPr>
      <w:rPr>
        <w:rFonts w:ascii="Arial" w:hAnsi="Arial" w:hint="default"/>
      </w:rPr>
    </w:lvl>
    <w:lvl w:ilvl="4" w:tplc="DD06AF62" w:tentative="1">
      <w:start w:val="1"/>
      <w:numFmt w:val="bullet"/>
      <w:lvlText w:val="•"/>
      <w:lvlJc w:val="left"/>
      <w:pPr>
        <w:tabs>
          <w:tab w:val="num" w:pos="3600"/>
        </w:tabs>
        <w:ind w:left="3600" w:hanging="360"/>
      </w:pPr>
      <w:rPr>
        <w:rFonts w:ascii="Arial" w:hAnsi="Arial" w:hint="default"/>
      </w:rPr>
    </w:lvl>
    <w:lvl w:ilvl="5" w:tplc="EAD45B7E" w:tentative="1">
      <w:start w:val="1"/>
      <w:numFmt w:val="bullet"/>
      <w:lvlText w:val="•"/>
      <w:lvlJc w:val="left"/>
      <w:pPr>
        <w:tabs>
          <w:tab w:val="num" w:pos="4320"/>
        </w:tabs>
        <w:ind w:left="4320" w:hanging="360"/>
      </w:pPr>
      <w:rPr>
        <w:rFonts w:ascii="Arial" w:hAnsi="Arial" w:hint="default"/>
      </w:rPr>
    </w:lvl>
    <w:lvl w:ilvl="6" w:tplc="6BEE2BCE" w:tentative="1">
      <w:start w:val="1"/>
      <w:numFmt w:val="bullet"/>
      <w:lvlText w:val="•"/>
      <w:lvlJc w:val="left"/>
      <w:pPr>
        <w:tabs>
          <w:tab w:val="num" w:pos="5040"/>
        </w:tabs>
        <w:ind w:left="5040" w:hanging="360"/>
      </w:pPr>
      <w:rPr>
        <w:rFonts w:ascii="Arial" w:hAnsi="Arial" w:hint="default"/>
      </w:rPr>
    </w:lvl>
    <w:lvl w:ilvl="7" w:tplc="E25EB520" w:tentative="1">
      <w:start w:val="1"/>
      <w:numFmt w:val="bullet"/>
      <w:lvlText w:val="•"/>
      <w:lvlJc w:val="left"/>
      <w:pPr>
        <w:tabs>
          <w:tab w:val="num" w:pos="5760"/>
        </w:tabs>
        <w:ind w:left="5760" w:hanging="360"/>
      </w:pPr>
      <w:rPr>
        <w:rFonts w:ascii="Arial" w:hAnsi="Arial" w:hint="default"/>
      </w:rPr>
    </w:lvl>
    <w:lvl w:ilvl="8" w:tplc="35AC510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91F0FA1"/>
    <w:multiLevelType w:val="hybridMultilevel"/>
    <w:tmpl w:val="E0F014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3A3E2B06"/>
    <w:multiLevelType w:val="hybridMultilevel"/>
    <w:tmpl w:val="816817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3CF422A9"/>
    <w:multiLevelType w:val="hybridMultilevel"/>
    <w:tmpl w:val="ACCA6D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4280147"/>
    <w:multiLevelType w:val="hybridMultilevel"/>
    <w:tmpl w:val="AA8EACB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466B3886"/>
    <w:multiLevelType w:val="hybridMultilevel"/>
    <w:tmpl w:val="753011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8D84375"/>
    <w:multiLevelType w:val="hybridMultilevel"/>
    <w:tmpl w:val="43C431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4A4803B0"/>
    <w:multiLevelType w:val="hybridMultilevel"/>
    <w:tmpl w:val="2C3420D6"/>
    <w:lvl w:ilvl="0" w:tplc="3AF638C4">
      <w:start w:val="1"/>
      <w:numFmt w:val="bullet"/>
      <w:lvlText w:val="•"/>
      <w:lvlJc w:val="left"/>
      <w:pPr>
        <w:tabs>
          <w:tab w:val="num" w:pos="720"/>
        </w:tabs>
        <w:ind w:left="720" w:hanging="360"/>
      </w:pPr>
      <w:rPr>
        <w:rFonts w:ascii="Arial" w:hAnsi="Arial" w:hint="default"/>
      </w:rPr>
    </w:lvl>
    <w:lvl w:ilvl="1" w:tplc="2BCA70B0" w:tentative="1">
      <w:start w:val="1"/>
      <w:numFmt w:val="bullet"/>
      <w:lvlText w:val="•"/>
      <w:lvlJc w:val="left"/>
      <w:pPr>
        <w:tabs>
          <w:tab w:val="num" w:pos="1440"/>
        </w:tabs>
        <w:ind w:left="1440" w:hanging="360"/>
      </w:pPr>
      <w:rPr>
        <w:rFonts w:ascii="Arial" w:hAnsi="Arial" w:hint="default"/>
      </w:rPr>
    </w:lvl>
    <w:lvl w:ilvl="2" w:tplc="B270157E" w:tentative="1">
      <w:start w:val="1"/>
      <w:numFmt w:val="bullet"/>
      <w:lvlText w:val="•"/>
      <w:lvlJc w:val="left"/>
      <w:pPr>
        <w:tabs>
          <w:tab w:val="num" w:pos="2160"/>
        </w:tabs>
        <w:ind w:left="2160" w:hanging="360"/>
      </w:pPr>
      <w:rPr>
        <w:rFonts w:ascii="Arial" w:hAnsi="Arial" w:hint="default"/>
      </w:rPr>
    </w:lvl>
    <w:lvl w:ilvl="3" w:tplc="044044AE" w:tentative="1">
      <w:start w:val="1"/>
      <w:numFmt w:val="bullet"/>
      <w:lvlText w:val="•"/>
      <w:lvlJc w:val="left"/>
      <w:pPr>
        <w:tabs>
          <w:tab w:val="num" w:pos="2880"/>
        </w:tabs>
        <w:ind w:left="2880" w:hanging="360"/>
      </w:pPr>
      <w:rPr>
        <w:rFonts w:ascii="Arial" w:hAnsi="Arial" w:hint="default"/>
      </w:rPr>
    </w:lvl>
    <w:lvl w:ilvl="4" w:tplc="413645BC" w:tentative="1">
      <w:start w:val="1"/>
      <w:numFmt w:val="bullet"/>
      <w:lvlText w:val="•"/>
      <w:lvlJc w:val="left"/>
      <w:pPr>
        <w:tabs>
          <w:tab w:val="num" w:pos="3600"/>
        </w:tabs>
        <w:ind w:left="3600" w:hanging="360"/>
      </w:pPr>
      <w:rPr>
        <w:rFonts w:ascii="Arial" w:hAnsi="Arial" w:hint="default"/>
      </w:rPr>
    </w:lvl>
    <w:lvl w:ilvl="5" w:tplc="9C0C296E" w:tentative="1">
      <w:start w:val="1"/>
      <w:numFmt w:val="bullet"/>
      <w:lvlText w:val="•"/>
      <w:lvlJc w:val="left"/>
      <w:pPr>
        <w:tabs>
          <w:tab w:val="num" w:pos="4320"/>
        </w:tabs>
        <w:ind w:left="4320" w:hanging="360"/>
      </w:pPr>
      <w:rPr>
        <w:rFonts w:ascii="Arial" w:hAnsi="Arial" w:hint="default"/>
      </w:rPr>
    </w:lvl>
    <w:lvl w:ilvl="6" w:tplc="D9A40DD4" w:tentative="1">
      <w:start w:val="1"/>
      <w:numFmt w:val="bullet"/>
      <w:lvlText w:val="•"/>
      <w:lvlJc w:val="left"/>
      <w:pPr>
        <w:tabs>
          <w:tab w:val="num" w:pos="5040"/>
        </w:tabs>
        <w:ind w:left="5040" w:hanging="360"/>
      </w:pPr>
      <w:rPr>
        <w:rFonts w:ascii="Arial" w:hAnsi="Arial" w:hint="default"/>
      </w:rPr>
    </w:lvl>
    <w:lvl w:ilvl="7" w:tplc="CB8A1E0A" w:tentative="1">
      <w:start w:val="1"/>
      <w:numFmt w:val="bullet"/>
      <w:lvlText w:val="•"/>
      <w:lvlJc w:val="left"/>
      <w:pPr>
        <w:tabs>
          <w:tab w:val="num" w:pos="5760"/>
        </w:tabs>
        <w:ind w:left="5760" w:hanging="360"/>
      </w:pPr>
      <w:rPr>
        <w:rFonts w:ascii="Arial" w:hAnsi="Arial" w:hint="default"/>
      </w:rPr>
    </w:lvl>
    <w:lvl w:ilvl="8" w:tplc="ED880EA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58B7C94"/>
    <w:multiLevelType w:val="hybridMultilevel"/>
    <w:tmpl w:val="1182F79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58364E87"/>
    <w:multiLevelType w:val="hybridMultilevel"/>
    <w:tmpl w:val="0EE6CA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5B076E43"/>
    <w:multiLevelType w:val="hybridMultilevel"/>
    <w:tmpl w:val="B2B6A600"/>
    <w:lvl w:ilvl="0" w:tplc="C9289428">
      <w:start w:val="1"/>
      <w:numFmt w:val="bullet"/>
      <w:lvlText w:val="•"/>
      <w:lvlJc w:val="left"/>
      <w:pPr>
        <w:tabs>
          <w:tab w:val="num" w:pos="720"/>
        </w:tabs>
        <w:ind w:left="720" w:hanging="360"/>
      </w:pPr>
      <w:rPr>
        <w:rFonts w:ascii="Arial" w:hAnsi="Arial" w:hint="default"/>
      </w:rPr>
    </w:lvl>
    <w:lvl w:ilvl="1" w:tplc="28E082DC" w:tentative="1">
      <w:start w:val="1"/>
      <w:numFmt w:val="bullet"/>
      <w:lvlText w:val="•"/>
      <w:lvlJc w:val="left"/>
      <w:pPr>
        <w:tabs>
          <w:tab w:val="num" w:pos="1440"/>
        </w:tabs>
        <w:ind w:left="1440" w:hanging="360"/>
      </w:pPr>
      <w:rPr>
        <w:rFonts w:ascii="Arial" w:hAnsi="Arial" w:hint="default"/>
      </w:rPr>
    </w:lvl>
    <w:lvl w:ilvl="2" w:tplc="CC94F15E" w:tentative="1">
      <w:start w:val="1"/>
      <w:numFmt w:val="bullet"/>
      <w:lvlText w:val="•"/>
      <w:lvlJc w:val="left"/>
      <w:pPr>
        <w:tabs>
          <w:tab w:val="num" w:pos="2160"/>
        </w:tabs>
        <w:ind w:left="2160" w:hanging="360"/>
      </w:pPr>
      <w:rPr>
        <w:rFonts w:ascii="Arial" w:hAnsi="Arial" w:hint="default"/>
      </w:rPr>
    </w:lvl>
    <w:lvl w:ilvl="3" w:tplc="4490B340" w:tentative="1">
      <w:start w:val="1"/>
      <w:numFmt w:val="bullet"/>
      <w:lvlText w:val="•"/>
      <w:lvlJc w:val="left"/>
      <w:pPr>
        <w:tabs>
          <w:tab w:val="num" w:pos="2880"/>
        </w:tabs>
        <w:ind w:left="2880" w:hanging="360"/>
      </w:pPr>
      <w:rPr>
        <w:rFonts w:ascii="Arial" w:hAnsi="Arial" w:hint="default"/>
      </w:rPr>
    </w:lvl>
    <w:lvl w:ilvl="4" w:tplc="498A94FC" w:tentative="1">
      <w:start w:val="1"/>
      <w:numFmt w:val="bullet"/>
      <w:lvlText w:val="•"/>
      <w:lvlJc w:val="left"/>
      <w:pPr>
        <w:tabs>
          <w:tab w:val="num" w:pos="3600"/>
        </w:tabs>
        <w:ind w:left="3600" w:hanging="360"/>
      </w:pPr>
      <w:rPr>
        <w:rFonts w:ascii="Arial" w:hAnsi="Arial" w:hint="default"/>
      </w:rPr>
    </w:lvl>
    <w:lvl w:ilvl="5" w:tplc="FCD8AFD4" w:tentative="1">
      <w:start w:val="1"/>
      <w:numFmt w:val="bullet"/>
      <w:lvlText w:val="•"/>
      <w:lvlJc w:val="left"/>
      <w:pPr>
        <w:tabs>
          <w:tab w:val="num" w:pos="4320"/>
        </w:tabs>
        <w:ind w:left="4320" w:hanging="360"/>
      </w:pPr>
      <w:rPr>
        <w:rFonts w:ascii="Arial" w:hAnsi="Arial" w:hint="default"/>
      </w:rPr>
    </w:lvl>
    <w:lvl w:ilvl="6" w:tplc="C2FA67F8" w:tentative="1">
      <w:start w:val="1"/>
      <w:numFmt w:val="bullet"/>
      <w:lvlText w:val="•"/>
      <w:lvlJc w:val="left"/>
      <w:pPr>
        <w:tabs>
          <w:tab w:val="num" w:pos="5040"/>
        </w:tabs>
        <w:ind w:left="5040" w:hanging="360"/>
      </w:pPr>
      <w:rPr>
        <w:rFonts w:ascii="Arial" w:hAnsi="Arial" w:hint="default"/>
      </w:rPr>
    </w:lvl>
    <w:lvl w:ilvl="7" w:tplc="F68E3206" w:tentative="1">
      <w:start w:val="1"/>
      <w:numFmt w:val="bullet"/>
      <w:lvlText w:val="•"/>
      <w:lvlJc w:val="left"/>
      <w:pPr>
        <w:tabs>
          <w:tab w:val="num" w:pos="5760"/>
        </w:tabs>
        <w:ind w:left="5760" w:hanging="360"/>
      </w:pPr>
      <w:rPr>
        <w:rFonts w:ascii="Arial" w:hAnsi="Arial" w:hint="default"/>
      </w:rPr>
    </w:lvl>
    <w:lvl w:ilvl="8" w:tplc="77E2BA6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F087BA6"/>
    <w:multiLevelType w:val="hybridMultilevel"/>
    <w:tmpl w:val="B0E018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0045239"/>
    <w:multiLevelType w:val="hybridMultilevel"/>
    <w:tmpl w:val="297C04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65B7692"/>
    <w:multiLevelType w:val="hybridMultilevel"/>
    <w:tmpl w:val="32509358"/>
    <w:lvl w:ilvl="0" w:tplc="32BCB676">
      <w:start w:val="1"/>
      <w:numFmt w:val="bullet"/>
      <w:lvlText w:val="•"/>
      <w:lvlJc w:val="left"/>
      <w:pPr>
        <w:tabs>
          <w:tab w:val="num" w:pos="720"/>
        </w:tabs>
        <w:ind w:left="720" w:hanging="360"/>
      </w:pPr>
      <w:rPr>
        <w:rFonts w:ascii="Arial" w:hAnsi="Arial" w:hint="default"/>
      </w:rPr>
    </w:lvl>
    <w:lvl w:ilvl="1" w:tplc="4920D56A" w:tentative="1">
      <w:start w:val="1"/>
      <w:numFmt w:val="bullet"/>
      <w:lvlText w:val="•"/>
      <w:lvlJc w:val="left"/>
      <w:pPr>
        <w:tabs>
          <w:tab w:val="num" w:pos="1440"/>
        </w:tabs>
        <w:ind w:left="1440" w:hanging="360"/>
      </w:pPr>
      <w:rPr>
        <w:rFonts w:ascii="Arial" w:hAnsi="Arial" w:hint="default"/>
      </w:rPr>
    </w:lvl>
    <w:lvl w:ilvl="2" w:tplc="022493D4" w:tentative="1">
      <w:start w:val="1"/>
      <w:numFmt w:val="bullet"/>
      <w:lvlText w:val="•"/>
      <w:lvlJc w:val="left"/>
      <w:pPr>
        <w:tabs>
          <w:tab w:val="num" w:pos="2160"/>
        </w:tabs>
        <w:ind w:left="2160" w:hanging="360"/>
      </w:pPr>
      <w:rPr>
        <w:rFonts w:ascii="Arial" w:hAnsi="Arial" w:hint="default"/>
      </w:rPr>
    </w:lvl>
    <w:lvl w:ilvl="3" w:tplc="A2200EDC" w:tentative="1">
      <w:start w:val="1"/>
      <w:numFmt w:val="bullet"/>
      <w:lvlText w:val="•"/>
      <w:lvlJc w:val="left"/>
      <w:pPr>
        <w:tabs>
          <w:tab w:val="num" w:pos="2880"/>
        </w:tabs>
        <w:ind w:left="2880" w:hanging="360"/>
      </w:pPr>
      <w:rPr>
        <w:rFonts w:ascii="Arial" w:hAnsi="Arial" w:hint="default"/>
      </w:rPr>
    </w:lvl>
    <w:lvl w:ilvl="4" w:tplc="5B3EF55A" w:tentative="1">
      <w:start w:val="1"/>
      <w:numFmt w:val="bullet"/>
      <w:lvlText w:val="•"/>
      <w:lvlJc w:val="left"/>
      <w:pPr>
        <w:tabs>
          <w:tab w:val="num" w:pos="3600"/>
        </w:tabs>
        <w:ind w:left="3600" w:hanging="360"/>
      </w:pPr>
      <w:rPr>
        <w:rFonts w:ascii="Arial" w:hAnsi="Arial" w:hint="default"/>
      </w:rPr>
    </w:lvl>
    <w:lvl w:ilvl="5" w:tplc="33A0118A" w:tentative="1">
      <w:start w:val="1"/>
      <w:numFmt w:val="bullet"/>
      <w:lvlText w:val="•"/>
      <w:lvlJc w:val="left"/>
      <w:pPr>
        <w:tabs>
          <w:tab w:val="num" w:pos="4320"/>
        </w:tabs>
        <w:ind w:left="4320" w:hanging="360"/>
      </w:pPr>
      <w:rPr>
        <w:rFonts w:ascii="Arial" w:hAnsi="Arial" w:hint="default"/>
      </w:rPr>
    </w:lvl>
    <w:lvl w:ilvl="6" w:tplc="3EF8FF5C" w:tentative="1">
      <w:start w:val="1"/>
      <w:numFmt w:val="bullet"/>
      <w:lvlText w:val="•"/>
      <w:lvlJc w:val="left"/>
      <w:pPr>
        <w:tabs>
          <w:tab w:val="num" w:pos="5040"/>
        </w:tabs>
        <w:ind w:left="5040" w:hanging="360"/>
      </w:pPr>
      <w:rPr>
        <w:rFonts w:ascii="Arial" w:hAnsi="Arial" w:hint="default"/>
      </w:rPr>
    </w:lvl>
    <w:lvl w:ilvl="7" w:tplc="37BEE96C" w:tentative="1">
      <w:start w:val="1"/>
      <w:numFmt w:val="bullet"/>
      <w:lvlText w:val="•"/>
      <w:lvlJc w:val="left"/>
      <w:pPr>
        <w:tabs>
          <w:tab w:val="num" w:pos="5760"/>
        </w:tabs>
        <w:ind w:left="5760" w:hanging="360"/>
      </w:pPr>
      <w:rPr>
        <w:rFonts w:ascii="Arial" w:hAnsi="Arial" w:hint="default"/>
      </w:rPr>
    </w:lvl>
    <w:lvl w:ilvl="8" w:tplc="6E5E8358"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00E18F4"/>
    <w:multiLevelType w:val="hybridMultilevel"/>
    <w:tmpl w:val="E6E43978"/>
    <w:lvl w:ilvl="0" w:tplc="1FFED45E">
      <w:start w:val="1"/>
      <w:numFmt w:val="bullet"/>
      <w:lvlText w:val="•"/>
      <w:lvlJc w:val="left"/>
      <w:pPr>
        <w:tabs>
          <w:tab w:val="num" w:pos="720"/>
        </w:tabs>
        <w:ind w:left="720" w:hanging="360"/>
      </w:pPr>
      <w:rPr>
        <w:rFonts w:ascii="Arial" w:hAnsi="Arial" w:hint="default"/>
      </w:rPr>
    </w:lvl>
    <w:lvl w:ilvl="1" w:tplc="9B22FB5E" w:tentative="1">
      <w:start w:val="1"/>
      <w:numFmt w:val="bullet"/>
      <w:lvlText w:val="•"/>
      <w:lvlJc w:val="left"/>
      <w:pPr>
        <w:tabs>
          <w:tab w:val="num" w:pos="1440"/>
        </w:tabs>
        <w:ind w:left="1440" w:hanging="360"/>
      </w:pPr>
      <w:rPr>
        <w:rFonts w:ascii="Arial" w:hAnsi="Arial" w:hint="default"/>
      </w:rPr>
    </w:lvl>
    <w:lvl w:ilvl="2" w:tplc="CE7C0E86" w:tentative="1">
      <w:start w:val="1"/>
      <w:numFmt w:val="bullet"/>
      <w:lvlText w:val="•"/>
      <w:lvlJc w:val="left"/>
      <w:pPr>
        <w:tabs>
          <w:tab w:val="num" w:pos="2160"/>
        </w:tabs>
        <w:ind w:left="2160" w:hanging="360"/>
      </w:pPr>
      <w:rPr>
        <w:rFonts w:ascii="Arial" w:hAnsi="Arial" w:hint="default"/>
      </w:rPr>
    </w:lvl>
    <w:lvl w:ilvl="3" w:tplc="7F5A4828" w:tentative="1">
      <w:start w:val="1"/>
      <w:numFmt w:val="bullet"/>
      <w:lvlText w:val="•"/>
      <w:lvlJc w:val="left"/>
      <w:pPr>
        <w:tabs>
          <w:tab w:val="num" w:pos="2880"/>
        </w:tabs>
        <w:ind w:left="2880" w:hanging="360"/>
      </w:pPr>
      <w:rPr>
        <w:rFonts w:ascii="Arial" w:hAnsi="Arial" w:hint="default"/>
      </w:rPr>
    </w:lvl>
    <w:lvl w:ilvl="4" w:tplc="77242E2E" w:tentative="1">
      <w:start w:val="1"/>
      <w:numFmt w:val="bullet"/>
      <w:lvlText w:val="•"/>
      <w:lvlJc w:val="left"/>
      <w:pPr>
        <w:tabs>
          <w:tab w:val="num" w:pos="3600"/>
        </w:tabs>
        <w:ind w:left="3600" w:hanging="360"/>
      </w:pPr>
      <w:rPr>
        <w:rFonts w:ascii="Arial" w:hAnsi="Arial" w:hint="default"/>
      </w:rPr>
    </w:lvl>
    <w:lvl w:ilvl="5" w:tplc="E09EC1C4" w:tentative="1">
      <w:start w:val="1"/>
      <w:numFmt w:val="bullet"/>
      <w:lvlText w:val="•"/>
      <w:lvlJc w:val="left"/>
      <w:pPr>
        <w:tabs>
          <w:tab w:val="num" w:pos="4320"/>
        </w:tabs>
        <w:ind w:left="4320" w:hanging="360"/>
      </w:pPr>
      <w:rPr>
        <w:rFonts w:ascii="Arial" w:hAnsi="Arial" w:hint="default"/>
      </w:rPr>
    </w:lvl>
    <w:lvl w:ilvl="6" w:tplc="35660380" w:tentative="1">
      <w:start w:val="1"/>
      <w:numFmt w:val="bullet"/>
      <w:lvlText w:val="•"/>
      <w:lvlJc w:val="left"/>
      <w:pPr>
        <w:tabs>
          <w:tab w:val="num" w:pos="5040"/>
        </w:tabs>
        <w:ind w:left="5040" w:hanging="360"/>
      </w:pPr>
      <w:rPr>
        <w:rFonts w:ascii="Arial" w:hAnsi="Arial" w:hint="default"/>
      </w:rPr>
    </w:lvl>
    <w:lvl w:ilvl="7" w:tplc="86D64E7C" w:tentative="1">
      <w:start w:val="1"/>
      <w:numFmt w:val="bullet"/>
      <w:lvlText w:val="•"/>
      <w:lvlJc w:val="left"/>
      <w:pPr>
        <w:tabs>
          <w:tab w:val="num" w:pos="5760"/>
        </w:tabs>
        <w:ind w:left="5760" w:hanging="360"/>
      </w:pPr>
      <w:rPr>
        <w:rFonts w:ascii="Arial" w:hAnsi="Arial" w:hint="default"/>
      </w:rPr>
    </w:lvl>
    <w:lvl w:ilvl="8" w:tplc="520E6C6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7863423"/>
    <w:multiLevelType w:val="hybridMultilevel"/>
    <w:tmpl w:val="A17456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8CD2ACA"/>
    <w:multiLevelType w:val="hybridMultilevel"/>
    <w:tmpl w:val="A262F2A2"/>
    <w:lvl w:ilvl="0" w:tplc="F146CF6E">
      <w:start w:val="1"/>
      <w:numFmt w:val="bullet"/>
      <w:lvlText w:val="•"/>
      <w:lvlJc w:val="left"/>
      <w:pPr>
        <w:tabs>
          <w:tab w:val="num" w:pos="720"/>
        </w:tabs>
        <w:ind w:left="720" w:hanging="360"/>
      </w:pPr>
      <w:rPr>
        <w:rFonts w:ascii="Arial" w:hAnsi="Arial" w:hint="default"/>
      </w:rPr>
    </w:lvl>
    <w:lvl w:ilvl="1" w:tplc="2A380C8E" w:tentative="1">
      <w:start w:val="1"/>
      <w:numFmt w:val="bullet"/>
      <w:lvlText w:val="•"/>
      <w:lvlJc w:val="left"/>
      <w:pPr>
        <w:tabs>
          <w:tab w:val="num" w:pos="1440"/>
        </w:tabs>
        <w:ind w:left="1440" w:hanging="360"/>
      </w:pPr>
      <w:rPr>
        <w:rFonts w:ascii="Arial" w:hAnsi="Arial" w:hint="default"/>
      </w:rPr>
    </w:lvl>
    <w:lvl w:ilvl="2" w:tplc="EE665C2A" w:tentative="1">
      <w:start w:val="1"/>
      <w:numFmt w:val="bullet"/>
      <w:lvlText w:val="•"/>
      <w:lvlJc w:val="left"/>
      <w:pPr>
        <w:tabs>
          <w:tab w:val="num" w:pos="2160"/>
        </w:tabs>
        <w:ind w:left="2160" w:hanging="360"/>
      </w:pPr>
      <w:rPr>
        <w:rFonts w:ascii="Arial" w:hAnsi="Arial" w:hint="default"/>
      </w:rPr>
    </w:lvl>
    <w:lvl w:ilvl="3" w:tplc="21AE84B2" w:tentative="1">
      <w:start w:val="1"/>
      <w:numFmt w:val="bullet"/>
      <w:lvlText w:val="•"/>
      <w:lvlJc w:val="left"/>
      <w:pPr>
        <w:tabs>
          <w:tab w:val="num" w:pos="2880"/>
        </w:tabs>
        <w:ind w:left="2880" w:hanging="360"/>
      </w:pPr>
      <w:rPr>
        <w:rFonts w:ascii="Arial" w:hAnsi="Arial" w:hint="default"/>
      </w:rPr>
    </w:lvl>
    <w:lvl w:ilvl="4" w:tplc="0DEA20B0" w:tentative="1">
      <w:start w:val="1"/>
      <w:numFmt w:val="bullet"/>
      <w:lvlText w:val="•"/>
      <w:lvlJc w:val="left"/>
      <w:pPr>
        <w:tabs>
          <w:tab w:val="num" w:pos="3600"/>
        </w:tabs>
        <w:ind w:left="3600" w:hanging="360"/>
      </w:pPr>
      <w:rPr>
        <w:rFonts w:ascii="Arial" w:hAnsi="Arial" w:hint="default"/>
      </w:rPr>
    </w:lvl>
    <w:lvl w:ilvl="5" w:tplc="4F48DB1C" w:tentative="1">
      <w:start w:val="1"/>
      <w:numFmt w:val="bullet"/>
      <w:lvlText w:val="•"/>
      <w:lvlJc w:val="left"/>
      <w:pPr>
        <w:tabs>
          <w:tab w:val="num" w:pos="4320"/>
        </w:tabs>
        <w:ind w:left="4320" w:hanging="360"/>
      </w:pPr>
      <w:rPr>
        <w:rFonts w:ascii="Arial" w:hAnsi="Arial" w:hint="default"/>
      </w:rPr>
    </w:lvl>
    <w:lvl w:ilvl="6" w:tplc="45F097BE" w:tentative="1">
      <w:start w:val="1"/>
      <w:numFmt w:val="bullet"/>
      <w:lvlText w:val="•"/>
      <w:lvlJc w:val="left"/>
      <w:pPr>
        <w:tabs>
          <w:tab w:val="num" w:pos="5040"/>
        </w:tabs>
        <w:ind w:left="5040" w:hanging="360"/>
      </w:pPr>
      <w:rPr>
        <w:rFonts w:ascii="Arial" w:hAnsi="Arial" w:hint="default"/>
      </w:rPr>
    </w:lvl>
    <w:lvl w:ilvl="7" w:tplc="EE28F4C0" w:tentative="1">
      <w:start w:val="1"/>
      <w:numFmt w:val="bullet"/>
      <w:lvlText w:val="•"/>
      <w:lvlJc w:val="left"/>
      <w:pPr>
        <w:tabs>
          <w:tab w:val="num" w:pos="5760"/>
        </w:tabs>
        <w:ind w:left="5760" w:hanging="360"/>
      </w:pPr>
      <w:rPr>
        <w:rFonts w:ascii="Arial" w:hAnsi="Arial" w:hint="default"/>
      </w:rPr>
    </w:lvl>
    <w:lvl w:ilvl="8" w:tplc="FA1A3F4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9544B7F"/>
    <w:multiLevelType w:val="hybridMultilevel"/>
    <w:tmpl w:val="10248F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9742C97"/>
    <w:multiLevelType w:val="hybridMultilevel"/>
    <w:tmpl w:val="B97EC5C0"/>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7"/>
  </w:num>
  <w:num w:numId="2">
    <w:abstractNumId w:val="3"/>
  </w:num>
  <w:num w:numId="3">
    <w:abstractNumId w:val="31"/>
  </w:num>
  <w:num w:numId="4">
    <w:abstractNumId w:val="7"/>
  </w:num>
  <w:num w:numId="5">
    <w:abstractNumId w:val="25"/>
  </w:num>
  <w:num w:numId="6">
    <w:abstractNumId w:val="10"/>
  </w:num>
  <w:num w:numId="7">
    <w:abstractNumId w:val="6"/>
  </w:num>
  <w:num w:numId="8">
    <w:abstractNumId w:val="34"/>
  </w:num>
  <w:num w:numId="9">
    <w:abstractNumId w:val="17"/>
  </w:num>
  <w:num w:numId="10">
    <w:abstractNumId w:val="13"/>
  </w:num>
  <w:num w:numId="11">
    <w:abstractNumId w:val="18"/>
  </w:num>
  <w:num w:numId="12">
    <w:abstractNumId w:val="16"/>
  </w:num>
  <w:num w:numId="13">
    <w:abstractNumId w:val="40"/>
  </w:num>
  <w:num w:numId="14">
    <w:abstractNumId w:val="19"/>
  </w:num>
  <w:num w:numId="15">
    <w:abstractNumId w:val="38"/>
  </w:num>
  <w:num w:numId="16">
    <w:abstractNumId w:val="24"/>
  </w:num>
  <w:num w:numId="17">
    <w:abstractNumId w:val="27"/>
  </w:num>
  <w:num w:numId="18">
    <w:abstractNumId w:val="11"/>
  </w:num>
  <w:num w:numId="19">
    <w:abstractNumId w:val="23"/>
  </w:num>
  <w:num w:numId="20">
    <w:abstractNumId w:val="0"/>
  </w:num>
  <w:num w:numId="21">
    <w:abstractNumId w:val="2"/>
  </w:num>
  <w:num w:numId="22">
    <w:abstractNumId w:val="5"/>
  </w:num>
  <w:num w:numId="23">
    <w:abstractNumId w:val="1"/>
  </w:num>
  <w:num w:numId="24">
    <w:abstractNumId w:val="22"/>
  </w:num>
  <w:num w:numId="25">
    <w:abstractNumId w:val="39"/>
  </w:num>
  <w:num w:numId="26">
    <w:abstractNumId w:val="20"/>
  </w:num>
  <w:num w:numId="27">
    <w:abstractNumId w:val="8"/>
  </w:num>
  <w:num w:numId="28">
    <w:abstractNumId w:val="4"/>
  </w:num>
  <w:num w:numId="29">
    <w:abstractNumId w:val="37"/>
  </w:num>
  <w:num w:numId="30">
    <w:abstractNumId w:val="36"/>
  </w:num>
  <w:num w:numId="31">
    <w:abstractNumId w:val="33"/>
  </w:num>
  <w:num w:numId="32">
    <w:abstractNumId w:val="9"/>
  </w:num>
  <w:num w:numId="33">
    <w:abstractNumId w:val="30"/>
  </w:num>
  <w:num w:numId="34">
    <w:abstractNumId w:val="42"/>
  </w:num>
  <w:num w:numId="35">
    <w:abstractNumId w:val="21"/>
  </w:num>
  <w:num w:numId="36">
    <w:abstractNumId w:val="41"/>
  </w:num>
  <w:num w:numId="37">
    <w:abstractNumId w:val="29"/>
  </w:num>
  <w:num w:numId="38">
    <w:abstractNumId w:val="12"/>
  </w:num>
  <w:num w:numId="39">
    <w:abstractNumId w:val="35"/>
  </w:num>
  <w:num w:numId="40">
    <w:abstractNumId w:val="14"/>
  </w:num>
  <w:num w:numId="41">
    <w:abstractNumId w:val="28"/>
  </w:num>
  <w:num w:numId="42">
    <w:abstractNumId w:val="15"/>
  </w:num>
  <w:num w:numId="43">
    <w:abstractNumId w:val="3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9F9"/>
    <w:rsid w:val="001528F6"/>
    <w:rsid w:val="001C7023"/>
    <w:rsid w:val="00297B2E"/>
    <w:rsid w:val="002B549A"/>
    <w:rsid w:val="002E17FD"/>
    <w:rsid w:val="002F0253"/>
    <w:rsid w:val="0038428E"/>
    <w:rsid w:val="003E79F9"/>
    <w:rsid w:val="00406521"/>
    <w:rsid w:val="00426C18"/>
    <w:rsid w:val="0043102C"/>
    <w:rsid w:val="004C76ED"/>
    <w:rsid w:val="00545BBD"/>
    <w:rsid w:val="00571258"/>
    <w:rsid w:val="007A0969"/>
    <w:rsid w:val="007A626A"/>
    <w:rsid w:val="00826831"/>
    <w:rsid w:val="00912C2C"/>
    <w:rsid w:val="00947654"/>
    <w:rsid w:val="00A345E1"/>
    <w:rsid w:val="00A416A6"/>
    <w:rsid w:val="00CE5041"/>
    <w:rsid w:val="00DE5C22"/>
    <w:rsid w:val="00EE23AE"/>
    <w:rsid w:val="00FD36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A81B55-5D42-419F-80CE-788F1EC1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9F9"/>
    <w:pPr>
      <w:spacing w:line="360" w:lineRule="auto"/>
    </w:pPr>
    <w:rPr>
      <w:rFonts w:eastAsiaTheme="minorEastAsia" w:cs="Times New Roman"/>
      <w:sz w:val="32"/>
      <w:lang w:eastAsia="en-NZ"/>
    </w:rPr>
  </w:style>
  <w:style w:type="paragraph" w:styleId="Heading1">
    <w:name w:val="heading 1"/>
    <w:basedOn w:val="Normal"/>
    <w:next w:val="Normal"/>
    <w:link w:val="Heading1Char"/>
    <w:uiPriority w:val="9"/>
    <w:qFormat/>
    <w:rsid w:val="003E79F9"/>
    <w:pPr>
      <w:widowControl w:val="0"/>
      <w:autoSpaceDE w:val="0"/>
      <w:autoSpaceDN w:val="0"/>
      <w:adjustRightInd w:val="0"/>
      <w:spacing w:after="0" w:line="240" w:lineRule="auto"/>
      <w:ind w:left="540" w:hanging="540"/>
      <w:outlineLvl w:val="0"/>
    </w:pPr>
    <w:rPr>
      <w:sz w:val="48"/>
      <w:szCs w:val="48"/>
      <w:lang w:val="da-DK"/>
    </w:rPr>
  </w:style>
  <w:style w:type="paragraph" w:styleId="Heading2">
    <w:name w:val="heading 2"/>
    <w:basedOn w:val="Normal"/>
    <w:next w:val="Normal"/>
    <w:link w:val="Heading2Char"/>
    <w:uiPriority w:val="99"/>
    <w:unhideWhenUsed/>
    <w:qFormat/>
    <w:rsid w:val="003E79F9"/>
    <w:pPr>
      <w:widowControl w:val="0"/>
      <w:autoSpaceDE w:val="0"/>
      <w:autoSpaceDN w:val="0"/>
      <w:adjustRightInd w:val="0"/>
      <w:spacing w:after="0"/>
      <w:ind w:left="446" w:hanging="446"/>
      <w:outlineLvl w:val="1"/>
    </w:pPr>
    <w:rPr>
      <w:sz w:val="36"/>
      <w:szCs w:val="44"/>
      <w:lang w:val="da-DK"/>
    </w:rPr>
  </w:style>
  <w:style w:type="paragraph" w:styleId="Heading3">
    <w:name w:val="heading 3"/>
    <w:basedOn w:val="Normal"/>
    <w:next w:val="Normal"/>
    <w:link w:val="Heading3Char"/>
    <w:uiPriority w:val="9"/>
    <w:unhideWhenUsed/>
    <w:qFormat/>
    <w:rsid w:val="007A0969"/>
    <w:pPr>
      <w:keepNext/>
      <w:keepLines/>
      <w:spacing w:before="40" w:after="0" w:line="259" w:lineRule="auto"/>
      <w:outlineLvl w:val="2"/>
    </w:pPr>
    <w:rPr>
      <w:rFonts w:eastAsiaTheme="majorEastAsia" w:cstheme="majorBidi"/>
      <w:b/>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9F9"/>
    <w:rPr>
      <w:rFonts w:eastAsiaTheme="minorEastAsia" w:cs="Times New Roman"/>
      <w:sz w:val="48"/>
      <w:szCs w:val="48"/>
      <w:lang w:val="da-DK" w:eastAsia="en-NZ"/>
    </w:rPr>
  </w:style>
  <w:style w:type="character" w:customStyle="1" w:styleId="Heading2Char">
    <w:name w:val="Heading 2 Char"/>
    <w:basedOn w:val="DefaultParagraphFont"/>
    <w:link w:val="Heading2"/>
    <w:uiPriority w:val="99"/>
    <w:rsid w:val="003E79F9"/>
    <w:rPr>
      <w:rFonts w:eastAsiaTheme="minorEastAsia" w:cs="Times New Roman"/>
      <w:sz w:val="36"/>
      <w:szCs w:val="44"/>
      <w:lang w:val="da-DK" w:eastAsia="en-NZ"/>
    </w:rPr>
  </w:style>
  <w:style w:type="character" w:styleId="Hyperlink">
    <w:name w:val="Hyperlink"/>
    <w:basedOn w:val="DefaultParagraphFont"/>
    <w:uiPriority w:val="99"/>
    <w:unhideWhenUsed/>
    <w:rsid w:val="001C7023"/>
    <w:rPr>
      <w:color w:val="0563C1" w:themeColor="hyperlink"/>
      <w:u w:val="single"/>
    </w:rPr>
  </w:style>
  <w:style w:type="paragraph" w:styleId="ListParagraph">
    <w:name w:val="List Paragraph"/>
    <w:basedOn w:val="Normal"/>
    <w:uiPriority w:val="34"/>
    <w:qFormat/>
    <w:rsid w:val="00406521"/>
    <w:pPr>
      <w:ind w:left="720"/>
      <w:contextualSpacing/>
    </w:pPr>
  </w:style>
  <w:style w:type="paragraph" w:styleId="NormalWeb">
    <w:name w:val="Normal (Web)"/>
    <w:basedOn w:val="Normal"/>
    <w:uiPriority w:val="99"/>
    <w:semiHidden/>
    <w:unhideWhenUsed/>
    <w:rsid w:val="00406521"/>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basedOn w:val="DefaultParagraphFont"/>
    <w:link w:val="Heading3"/>
    <w:uiPriority w:val="9"/>
    <w:rsid w:val="007A0969"/>
    <w:rPr>
      <w:rFonts w:eastAsiaTheme="majorEastAsia" w:cstheme="majorBidi"/>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6705">
      <w:bodyDiv w:val="1"/>
      <w:marLeft w:val="0"/>
      <w:marRight w:val="0"/>
      <w:marTop w:val="0"/>
      <w:marBottom w:val="0"/>
      <w:divBdr>
        <w:top w:val="none" w:sz="0" w:space="0" w:color="auto"/>
        <w:left w:val="none" w:sz="0" w:space="0" w:color="auto"/>
        <w:bottom w:val="none" w:sz="0" w:space="0" w:color="auto"/>
        <w:right w:val="none" w:sz="0" w:space="0" w:color="auto"/>
      </w:divBdr>
    </w:div>
    <w:div w:id="33385717">
      <w:bodyDiv w:val="1"/>
      <w:marLeft w:val="0"/>
      <w:marRight w:val="0"/>
      <w:marTop w:val="0"/>
      <w:marBottom w:val="0"/>
      <w:divBdr>
        <w:top w:val="none" w:sz="0" w:space="0" w:color="auto"/>
        <w:left w:val="none" w:sz="0" w:space="0" w:color="auto"/>
        <w:bottom w:val="none" w:sz="0" w:space="0" w:color="auto"/>
        <w:right w:val="none" w:sz="0" w:space="0" w:color="auto"/>
      </w:divBdr>
      <w:divsChild>
        <w:div w:id="2031449181">
          <w:marLeft w:val="547"/>
          <w:marRight w:val="0"/>
          <w:marTop w:val="154"/>
          <w:marBottom w:val="0"/>
          <w:divBdr>
            <w:top w:val="none" w:sz="0" w:space="0" w:color="auto"/>
            <w:left w:val="none" w:sz="0" w:space="0" w:color="auto"/>
            <w:bottom w:val="none" w:sz="0" w:space="0" w:color="auto"/>
            <w:right w:val="none" w:sz="0" w:space="0" w:color="auto"/>
          </w:divBdr>
        </w:div>
        <w:div w:id="1142036171">
          <w:marLeft w:val="547"/>
          <w:marRight w:val="0"/>
          <w:marTop w:val="154"/>
          <w:marBottom w:val="0"/>
          <w:divBdr>
            <w:top w:val="none" w:sz="0" w:space="0" w:color="auto"/>
            <w:left w:val="none" w:sz="0" w:space="0" w:color="auto"/>
            <w:bottom w:val="none" w:sz="0" w:space="0" w:color="auto"/>
            <w:right w:val="none" w:sz="0" w:space="0" w:color="auto"/>
          </w:divBdr>
        </w:div>
      </w:divsChild>
    </w:div>
    <w:div w:id="49810020">
      <w:bodyDiv w:val="1"/>
      <w:marLeft w:val="0"/>
      <w:marRight w:val="0"/>
      <w:marTop w:val="0"/>
      <w:marBottom w:val="0"/>
      <w:divBdr>
        <w:top w:val="none" w:sz="0" w:space="0" w:color="auto"/>
        <w:left w:val="none" w:sz="0" w:space="0" w:color="auto"/>
        <w:bottom w:val="none" w:sz="0" w:space="0" w:color="auto"/>
        <w:right w:val="none" w:sz="0" w:space="0" w:color="auto"/>
      </w:divBdr>
      <w:divsChild>
        <w:div w:id="266620981">
          <w:marLeft w:val="547"/>
          <w:marRight w:val="0"/>
          <w:marTop w:val="144"/>
          <w:marBottom w:val="0"/>
          <w:divBdr>
            <w:top w:val="none" w:sz="0" w:space="0" w:color="auto"/>
            <w:left w:val="none" w:sz="0" w:space="0" w:color="auto"/>
            <w:bottom w:val="none" w:sz="0" w:space="0" w:color="auto"/>
            <w:right w:val="none" w:sz="0" w:space="0" w:color="auto"/>
          </w:divBdr>
        </w:div>
        <w:div w:id="597099343">
          <w:marLeft w:val="547"/>
          <w:marRight w:val="0"/>
          <w:marTop w:val="144"/>
          <w:marBottom w:val="0"/>
          <w:divBdr>
            <w:top w:val="none" w:sz="0" w:space="0" w:color="auto"/>
            <w:left w:val="none" w:sz="0" w:space="0" w:color="auto"/>
            <w:bottom w:val="none" w:sz="0" w:space="0" w:color="auto"/>
            <w:right w:val="none" w:sz="0" w:space="0" w:color="auto"/>
          </w:divBdr>
        </w:div>
        <w:div w:id="1609657538">
          <w:marLeft w:val="547"/>
          <w:marRight w:val="0"/>
          <w:marTop w:val="144"/>
          <w:marBottom w:val="0"/>
          <w:divBdr>
            <w:top w:val="none" w:sz="0" w:space="0" w:color="auto"/>
            <w:left w:val="none" w:sz="0" w:space="0" w:color="auto"/>
            <w:bottom w:val="none" w:sz="0" w:space="0" w:color="auto"/>
            <w:right w:val="none" w:sz="0" w:space="0" w:color="auto"/>
          </w:divBdr>
        </w:div>
      </w:divsChild>
    </w:div>
    <w:div w:id="181288732">
      <w:bodyDiv w:val="1"/>
      <w:marLeft w:val="0"/>
      <w:marRight w:val="0"/>
      <w:marTop w:val="0"/>
      <w:marBottom w:val="0"/>
      <w:divBdr>
        <w:top w:val="none" w:sz="0" w:space="0" w:color="auto"/>
        <w:left w:val="none" w:sz="0" w:space="0" w:color="auto"/>
        <w:bottom w:val="none" w:sz="0" w:space="0" w:color="auto"/>
        <w:right w:val="none" w:sz="0" w:space="0" w:color="auto"/>
      </w:divBdr>
      <w:divsChild>
        <w:div w:id="1807310450">
          <w:marLeft w:val="547"/>
          <w:marRight w:val="0"/>
          <w:marTop w:val="115"/>
          <w:marBottom w:val="0"/>
          <w:divBdr>
            <w:top w:val="none" w:sz="0" w:space="0" w:color="auto"/>
            <w:left w:val="none" w:sz="0" w:space="0" w:color="auto"/>
            <w:bottom w:val="none" w:sz="0" w:space="0" w:color="auto"/>
            <w:right w:val="none" w:sz="0" w:space="0" w:color="auto"/>
          </w:divBdr>
        </w:div>
        <w:div w:id="1305698079">
          <w:marLeft w:val="547"/>
          <w:marRight w:val="0"/>
          <w:marTop w:val="115"/>
          <w:marBottom w:val="0"/>
          <w:divBdr>
            <w:top w:val="none" w:sz="0" w:space="0" w:color="auto"/>
            <w:left w:val="none" w:sz="0" w:space="0" w:color="auto"/>
            <w:bottom w:val="none" w:sz="0" w:space="0" w:color="auto"/>
            <w:right w:val="none" w:sz="0" w:space="0" w:color="auto"/>
          </w:divBdr>
        </w:div>
        <w:div w:id="1112018104">
          <w:marLeft w:val="547"/>
          <w:marRight w:val="0"/>
          <w:marTop w:val="115"/>
          <w:marBottom w:val="0"/>
          <w:divBdr>
            <w:top w:val="none" w:sz="0" w:space="0" w:color="auto"/>
            <w:left w:val="none" w:sz="0" w:space="0" w:color="auto"/>
            <w:bottom w:val="none" w:sz="0" w:space="0" w:color="auto"/>
            <w:right w:val="none" w:sz="0" w:space="0" w:color="auto"/>
          </w:divBdr>
        </w:div>
        <w:div w:id="234777401">
          <w:marLeft w:val="547"/>
          <w:marRight w:val="0"/>
          <w:marTop w:val="115"/>
          <w:marBottom w:val="0"/>
          <w:divBdr>
            <w:top w:val="none" w:sz="0" w:space="0" w:color="auto"/>
            <w:left w:val="none" w:sz="0" w:space="0" w:color="auto"/>
            <w:bottom w:val="none" w:sz="0" w:space="0" w:color="auto"/>
            <w:right w:val="none" w:sz="0" w:space="0" w:color="auto"/>
          </w:divBdr>
        </w:div>
        <w:div w:id="2051494818">
          <w:marLeft w:val="547"/>
          <w:marRight w:val="0"/>
          <w:marTop w:val="115"/>
          <w:marBottom w:val="0"/>
          <w:divBdr>
            <w:top w:val="none" w:sz="0" w:space="0" w:color="auto"/>
            <w:left w:val="none" w:sz="0" w:space="0" w:color="auto"/>
            <w:bottom w:val="none" w:sz="0" w:space="0" w:color="auto"/>
            <w:right w:val="none" w:sz="0" w:space="0" w:color="auto"/>
          </w:divBdr>
        </w:div>
        <w:div w:id="384766587">
          <w:marLeft w:val="547"/>
          <w:marRight w:val="0"/>
          <w:marTop w:val="115"/>
          <w:marBottom w:val="0"/>
          <w:divBdr>
            <w:top w:val="none" w:sz="0" w:space="0" w:color="auto"/>
            <w:left w:val="none" w:sz="0" w:space="0" w:color="auto"/>
            <w:bottom w:val="none" w:sz="0" w:space="0" w:color="auto"/>
            <w:right w:val="none" w:sz="0" w:space="0" w:color="auto"/>
          </w:divBdr>
        </w:div>
      </w:divsChild>
    </w:div>
    <w:div w:id="234556242">
      <w:bodyDiv w:val="1"/>
      <w:marLeft w:val="0"/>
      <w:marRight w:val="0"/>
      <w:marTop w:val="0"/>
      <w:marBottom w:val="0"/>
      <w:divBdr>
        <w:top w:val="none" w:sz="0" w:space="0" w:color="auto"/>
        <w:left w:val="none" w:sz="0" w:space="0" w:color="auto"/>
        <w:bottom w:val="none" w:sz="0" w:space="0" w:color="auto"/>
        <w:right w:val="none" w:sz="0" w:space="0" w:color="auto"/>
      </w:divBdr>
      <w:divsChild>
        <w:div w:id="1798985628">
          <w:marLeft w:val="547"/>
          <w:marRight w:val="0"/>
          <w:marTop w:val="134"/>
          <w:marBottom w:val="0"/>
          <w:divBdr>
            <w:top w:val="none" w:sz="0" w:space="0" w:color="auto"/>
            <w:left w:val="none" w:sz="0" w:space="0" w:color="auto"/>
            <w:bottom w:val="none" w:sz="0" w:space="0" w:color="auto"/>
            <w:right w:val="none" w:sz="0" w:space="0" w:color="auto"/>
          </w:divBdr>
        </w:div>
        <w:div w:id="400954535">
          <w:marLeft w:val="547"/>
          <w:marRight w:val="0"/>
          <w:marTop w:val="134"/>
          <w:marBottom w:val="0"/>
          <w:divBdr>
            <w:top w:val="none" w:sz="0" w:space="0" w:color="auto"/>
            <w:left w:val="none" w:sz="0" w:space="0" w:color="auto"/>
            <w:bottom w:val="none" w:sz="0" w:space="0" w:color="auto"/>
            <w:right w:val="none" w:sz="0" w:space="0" w:color="auto"/>
          </w:divBdr>
        </w:div>
        <w:div w:id="503513260">
          <w:marLeft w:val="547"/>
          <w:marRight w:val="0"/>
          <w:marTop w:val="134"/>
          <w:marBottom w:val="0"/>
          <w:divBdr>
            <w:top w:val="none" w:sz="0" w:space="0" w:color="auto"/>
            <w:left w:val="none" w:sz="0" w:space="0" w:color="auto"/>
            <w:bottom w:val="none" w:sz="0" w:space="0" w:color="auto"/>
            <w:right w:val="none" w:sz="0" w:space="0" w:color="auto"/>
          </w:divBdr>
        </w:div>
        <w:div w:id="1327250609">
          <w:marLeft w:val="547"/>
          <w:marRight w:val="0"/>
          <w:marTop w:val="134"/>
          <w:marBottom w:val="0"/>
          <w:divBdr>
            <w:top w:val="none" w:sz="0" w:space="0" w:color="auto"/>
            <w:left w:val="none" w:sz="0" w:space="0" w:color="auto"/>
            <w:bottom w:val="none" w:sz="0" w:space="0" w:color="auto"/>
            <w:right w:val="none" w:sz="0" w:space="0" w:color="auto"/>
          </w:divBdr>
        </w:div>
        <w:div w:id="1734427211">
          <w:marLeft w:val="547"/>
          <w:marRight w:val="0"/>
          <w:marTop w:val="134"/>
          <w:marBottom w:val="0"/>
          <w:divBdr>
            <w:top w:val="none" w:sz="0" w:space="0" w:color="auto"/>
            <w:left w:val="none" w:sz="0" w:space="0" w:color="auto"/>
            <w:bottom w:val="none" w:sz="0" w:space="0" w:color="auto"/>
            <w:right w:val="none" w:sz="0" w:space="0" w:color="auto"/>
          </w:divBdr>
        </w:div>
        <w:div w:id="852299794">
          <w:marLeft w:val="547"/>
          <w:marRight w:val="0"/>
          <w:marTop w:val="134"/>
          <w:marBottom w:val="0"/>
          <w:divBdr>
            <w:top w:val="none" w:sz="0" w:space="0" w:color="auto"/>
            <w:left w:val="none" w:sz="0" w:space="0" w:color="auto"/>
            <w:bottom w:val="none" w:sz="0" w:space="0" w:color="auto"/>
            <w:right w:val="none" w:sz="0" w:space="0" w:color="auto"/>
          </w:divBdr>
        </w:div>
      </w:divsChild>
    </w:div>
    <w:div w:id="392585510">
      <w:bodyDiv w:val="1"/>
      <w:marLeft w:val="0"/>
      <w:marRight w:val="0"/>
      <w:marTop w:val="0"/>
      <w:marBottom w:val="0"/>
      <w:divBdr>
        <w:top w:val="none" w:sz="0" w:space="0" w:color="auto"/>
        <w:left w:val="none" w:sz="0" w:space="0" w:color="auto"/>
        <w:bottom w:val="none" w:sz="0" w:space="0" w:color="auto"/>
        <w:right w:val="none" w:sz="0" w:space="0" w:color="auto"/>
      </w:divBdr>
      <w:divsChild>
        <w:div w:id="605041227">
          <w:marLeft w:val="547"/>
          <w:marRight w:val="0"/>
          <w:marTop w:val="106"/>
          <w:marBottom w:val="0"/>
          <w:divBdr>
            <w:top w:val="none" w:sz="0" w:space="0" w:color="auto"/>
            <w:left w:val="none" w:sz="0" w:space="0" w:color="auto"/>
            <w:bottom w:val="none" w:sz="0" w:space="0" w:color="auto"/>
            <w:right w:val="none" w:sz="0" w:space="0" w:color="auto"/>
          </w:divBdr>
        </w:div>
        <w:div w:id="1577861440">
          <w:marLeft w:val="547"/>
          <w:marRight w:val="0"/>
          <w:marTop w:val="106"/>
          <w:marBottom w:val="0"/>
          <w:divBdr>
            <w:top w:val="none" w:sz="0" w:space="0" w:color="auto"/>
            <w:left w:val="none" w:sz="0" w:space="0" w:color="auto"/>
            <w:bottom w:val="none" w:sz="0" w:space="0" w:color="auto"/>
            <w:right w:val="none" w:sz="0" w:space="0" w:color="auto"/>
          </w:divBdr>
        </w:div>
        <w:div w:id="913321140">
          <w:marLeft w:val="547"/>
          <w:marRight w:val="0"/>
          <w:marTop w:val="106"/>
          <w:marBottom w:val="0"/>
          <w:divBdr>
            <w:top w:val="none" w:sz="0" w:space="0" w:color="auto"/>
            <w:left w:val="none" w:sz="0" w:space="0" w:color="auto"/>
            <w:bottom w:val="none" w:sz="0" w:space="0" w:color="auto"/>
            <w:right w:val="none" w:sz="0" w:space="0" w:color="auto"/>
          </w:divBdr>
        </w:div>
        <w:div w:id="1513841340">
          <w:marLeft w:val="547"/>
          <w:marRight w:val="0"/>
          <w:marTop w:val="106"/>
          <w:marBottom w:val="0"/>
          <w:divBdr>
            <w:top w:val="none" w:sz="0" w:space="0" w:color="auto"/>
            <w:left w:val="none" w:sz="0" w:space="0" w:color="auto"/>
            <w:bottom w:val="none" w:sz="0" w:space="0" w:color="auto"/>
            <w:right w:val="none" w:sz="0" w:space="0" w:color="auto"/>
          </w:divBdr>
        </w:div>
        <w:div w:id="170265203">
          <w:marLeft w:val="547"/>
          <w:marRight w:val="0"/>
          <w:marTop w:val="106"/>
          <w:marBottom w:val="0"/>
          <w:divBdr>
            <w:top w:val="none" w:sz="0" w:space="0" w:color="auto"/>
            <w:left w:val="none" w:sz="0" w:space="0" w:color="auto"/>
            <w:bottom w:val="none" w:sz="0" w:space="0" w:color="auto"/>
            <w:right w:val="none" w:sz="0" w:space="0" w:color="auto"/>
          </w:divBdr>
        </w:div>
        <w:div w:id="1832984143">
          <w:marLeft w:val="547"/>
          <w:marRight w:val="0"/>
          <w:marTop w:val="106"/>
          <w:marBottom w:val="0"/>
          <w:divBdr>
            <w:top w:val="none" w:sz="0" w:space="0" w:color="auto"/>
            <w:left w:val="none" w:sz="0" w:space="0" w:color="auto"/>
            <w:bottom w:val="none" w:sz="0" w:space="0" w:color="auto"/>
            <w:right w:val="none" w:sz="0" w:space="0" w:color="auto"/>
          </w:divBdr>
        </w:div>
        <w:div w:id="544680316">
          <w:marLeft w:val="547"/>
          <w:marRight w:val="0"/>
          <w:marTop w:val="106"/>
          <w:marBottom w:val="0"/>
          <w:divBdr>
            <w:top w:val="none" w:sz="0" w:space="0" w:color="auto"/>
            <w:left w:val="none" w:sz="0" w:space="0" w:color="auto"/>
            <w:bottom w:val="none" w:sz="0" w:space="0" w:color="auto"/>
            <w:right w:val="none" w:sz="0" w:space="0" w:color="auto"/>
          </w:divBdr>
        </w:div>
      </w:divsChild>
    </w:div>
    <w:div w:id="401759669">
      <w:bodyDiv w:val="1"/>
      <w:marLeft w:val="0"/>
      <w:marRight w:val="0"/>
      <w:marTop w:val="0"/>
      <w:marBottom w:val="0"/>
      <w:divBdr>
        <w:top w:val="none" w:sz="0" w:space="0" w:color="auto"/>
        <w:left w:val="none" w:sz="0" w:space="0" w:color="auto"/>
        <w:bottom w:val="none" w:sz="0" w:space="0" w:color="auto"/>
        <w:right w:val="none" w:sz="0" w:space="0" w:color="auto"/>
      </w:divBdr>
      <w:divsChild>
        <w:div w:id="672882391">
          <w:marLeft w:val="547"/>
          <w:marRight w:val="0"/>
          <w:marTop w:val="144"/>
          <w:marBottom w:val="0"/>
          <w:divBdr>
            <w:top w:val="none" w:sz="0" w:space="0" w:color="auto"/>
            <w:left w:val="none" w:sz="0" w:space="0" w:color="auto"/>
            <w:bottom w:val="none" w:sz="0" w:space="0" w:color="auto"/>
            <w:right w:val="none" w:sz="0" w:space="0" w:color="auto"/>
          </w:divBdr>
        </w:div>
        <w:div w:id="1509901506">
          <w:marLeft w:val="547"/>
          <w:marRight w:val="0"/>
          <w:marTop w:val="144"/>
          <w:marBottom w:val="0"/>
          <w:divBdr>
            <w:top w:val="none" w:sz="0" w:space="0" w:color="auto"/>
            <w:left w:val="none" w:sz="0" w:space="0" w:color="auto"/>
            <w:bottom w:val="none" w:sz="0" w:space="0" w:color="auto"/>
            <w:right w:val="none" w:sz="0" w:space="0" w:color="auto"/>
          </w:divBdr>
        </w:div>
        <w:div w:id="539246564">
          <w:marLeft w:val="547"/>
          <w:marRight w:val="0"/>
          <w:marTop w:val="144"/>
          <w:marBottom w:val="0"/>
          <w:divBdr>
            <w:top w:val="none" w:sz="0" w:space="0" w:color="auto"/>
            <w:left w:val="none" w:sz="0" w:space="0" w:color="auto"/>
            <w:bottom w:val="none" w:sz="0" w:space="0" w:color="auto"/>
            <w:right w:val="none" w:sz="0" w:space="0" w:color="auto"/>
          </w:divBdr>
        </w:div>
      </w:divsChild>
    </w:div>
    <w:div w:id="432170828">
      <w:bodyDiv w:val="1"/>
      <w:marLeft w:val="0"/>
      <w:marRight w:val="0"/>
      <w:marTop w:val="0"/>
      <w:marBottom w:val="0"/>
      <w:divBdr>
        <w:top w:val="none" w:sz="0" w:space="0" w:color="auto"/>
        <w:left w:val="none" w:sz="0" w:space="0" w:color="auto"/>
        <w:bottom w:val="none" w:sz="0" w:space="0" w:color="auto"/>
        <w:right w:val="none" w:sz="0" w:space="0" w:color="auto"/>
      </w:divBdr>
    </w:div>
    <w:div w:id="763379577">
      <w:bodyDiv w:val="1"/>
      <w:marLeft w:val="0"/>
      <w:marRight w:val="0"/>
      <w:marTop w:val="0"/>
      <w:marBottom w:val="0"/>
      <w:divBdr>
        <w:top w:val="none" w:sz="0" w:space="0" w:color="auto"/>
        <w:left w:val="none" w:sz="0" w:space="0" w:color="auto"/>
        <w:bottom w:val="none" w:sz="0" w:space="0" w:color="auto"/>
        <w:right w:val="none" w:sz="0" w:space="0" w:color="auto"/>
      </w:divBdr>
      <w:divsChild>
        <w:div w:id="1865900488">
          <w:marLeft w:val="547"/>
          <w:marRight w:val="0"/>
          <w:marTop w:val="154"/>
          <w:marBottom w:val="0"/>
          <w:divBdr>
            <w:top w:val="none" w:sz="0" w:space="0" w:color="auto"/>
            <w:left w:val="none" w:sz="0" w:space="0" w:color="auto"/>
            <w:bottom w:val="none" w:sz="0" w:space="0" w:color="auto"/>
            <w:right w:val="none" w:sz="0" w:space="0" w:color="auto"/>
          </w:divBdr>
        </w:div>
        <w:div w:id="1129594982">
          <w:marLeft w:val="547"/>
          <w:marRight w:val="0"/>
          <w:marTop w:val="154"/>
          <w:marBottom w:val="0"/>
          <w:divBdr>
            <w:top w:val="none" w:sz="0" w:space="0" w:color="auto"/>
            <w:left w:val="none" w:sz="0" w:space="0" w:color="auto"/>
            <w:bottom w:val="none" w:sz="0" w:space="0" w:color="auto"/>
            <w:right w:val="none" w:sz="0" w:space="0" w:color="auto"/>
          </w:divBdr>
        </w:div>
      </w:divsChild>
    </w:div>
    <w:div w:id="770054641">
      <w:bodyDiv w:val="1"/>
      <w:marLeft w:val="0"/>
      <w:marRight w:val="0"/>
      <w:marTop w:val="0"/>
      <w:marBottom w:val="0"/>
      <w:divBdr>
        <w:top w:val="none" w:sz="0" w:space="0" w:color="auto"/>
        <w:left w:val="none" w:sz="0" w:space="0" w:color="auto"/>
        <w:bottom w:val="none" w:sz="0" w:space="0" w:color="auto"/>
        <w:right w:val="none" w:sz="0" w:space="0" w:color="auto"/>
      </w:divBdr>
      <w:divsChild>
        <w:div w:id="2065249444">
          <w:marLeft w:val="547"/>
          <w:marRight w:val="0"/>
          <w:marTop w:val="154"/>
          <w:marBottom w:val="0"/>
          <w:divBdr>
            <w:top w:val="none" w:sz="0" w:space="0" w:color="auto"/>
            <w:left w:val="none" w:sz="0" w:space="0" w:color="auto"/>
            <w:bottom w:val="none" w:sz="0" w:space="0" w:color="auto"/>
            <w:right w:val="none" w:sz="0" w:space="0" w:color="auto"/>
          </w:divBdr>
        </w:div>
        <w:div w:id="1059397088">
          <w:marLeft w:val="547"/>
          <w:marRight w:val="0"/>
          <w:marTop w:val="154"/>
          <w:marBottom w:val="0"/>
          <w:divBdr>
            <w:top w:val="none" w:sz="0" w:space="0" w:color="auto"/>
            <w:left w:val="none" w:sz="0" w:space="0" w:color="auto"/>
            <w:bottom w:val="none" w:sz="0" w:space="0" w:color="auto"/>
            <w:right w:val="none" w:sz="0" w:space="0" w:color="auto"/>
          </w:divBdr>
        </w:div>
      </w:divsChild>
    </w:div>
    <w:div w:id="787814425">
      <w:bodyDiv w:val="1"/>
      <w:marLeft w:val="0"/>
      <w:marRight w:val="0"/>
      <w:marTop w:val="0"/>
      <w:marBottom w:val="0"/>
      <w:divBdr>
        <w:top w:val="none" w:sz="0" w:space="0" w:color="auto"/>
        <w:left w:val="none" w:sz="0" w:space="0" w:color="auto"/>
        <w:bottom w:val="none" w:sz="0" w:space="0" w:color="auto"/>
        <w:right w:val="none" w:sz="0" w:space="0" w:color="auto"/>
      </w:divBdr>
      <w:divsChild>
        <w:div w:id="1413622349">
          <w:marLeft w:val="547"/>
          <w:marRight w:val="0"/>
          <w:marTop w:val="0"/>
          <w:marBottom w:val="0"/>
          <w:divBdr>
            <w:top w:val="none" w:sz="0" w:space="0" w:color="auto"/>
            <w:left w:val="none" w:sz="0" w:space="0" w:color="auto"/>
            <w:bottom w:val="none" w:sz="0" w:space="0" w:color="auto"/>
            <w:right w:val="none" w:sz="0" w:space="0" w:color="auto"/>
          </w:divBdr>
        </w:div>
        <w:div w:id="550770068">
          <w:marLeft w:val="547"/>
          <w:marRight w:val="0"/>
          <w:marTop w:val="0"/>
          <w:marBottom w:val="0"/>
          <w:divBdr>
            <w:top w:val="none" w:sz="0" w:space="0" w:color="auto"/>
            <w:left w:val="none" w:sz="0" w:space="0" w:color="auto"/>
            <w:bottom w:val="none" w:sz="0" w:space="0" w:color="auto"/>
            <w:right w:val="none" w:sz="0" w:space="0" w:color="auto"/>
          </w:divBdr>
        </w:div>
        <w:div w:id="2106877100">
          <w:marLeft w:val="547"/>
          <w:marRight w:val="0"/>
          <w:marTop w:val="0"/>
          <w:marBottom w:val="0"/>
          <w:divBdr>
            <w:top w:val="none" w:sz="0" w:space="0" w:color="auto"/>
            <w:left w:val="none" w:sz="0" w:space="0" w:color="auto"/>
            <w:bottom w:val="none" w:sz="0" w:space="0" w:color="auto"/>
            <w:right w:val="none" w:sz="0" w:space="0" w:color="auto"/>
          </w:divBdr>
        </w:div>
        <w:div w:id="309788967">
          <w:marLeft w:val="547"/>
          <w:marRight w:val="0"/>
          <w:marTop w:val="0"/>
          <w:marBottom w:val="0"/>
          <w:divBdr>
            <w:top w:val="none" w:sz="0" w:space="0" w:color="auto"/>
            <w:left w:val="none" w:sz="0" w:space="0" w:color="auto"/>
            <w:bottom w:val="none" w:sz="0" w:space="0" w:color="auto"/>
            <w:right w:val="none" w:sz="0" w:space="0" w:color="auto"/>
          </w:divBdr>
        </w:div>
        <w:div w:id="243732155">
          <w:marLeft w:val="547"/>
          <w:marRight w:val="0"/>
          <w:marTop w:val="0"/>
          <w:marBottom w:val="0"/>
          <w:divBdr>
            <w:top w:val="none" w:sz="0" w:space="0" w:color="auto"/>
            <w:left w:val="none" w:sz="0" w:space="0" w:color="auto"/>
            <w:bottom w:val="none" w:sz="0" w:space="0" w:color="auto"/>
            <w:right w:val="none" w:sz="0" w:space="0" w:color="auto"/>
          </w:divBdr>
        </w:div>
        <w:div w:id="1031497546">
          <w:marLeft w:val="547"/>
          <w:marRight w:val="0"/>
          <w:marTop w:val="0"/>
          <w:marBottom w:val="0"/>
          <w:divBdr>
            <w:top w:val="none" w:sz="0" w:space="0" w:color="auto"/>
            <w:left w:val="none" w:sz="0" w:space="0" w:color="auto"/>
            <w:bottom w:val="none" w:sz="0" w:space="0" w:color="auto"/>
            <w:right w:val="none" w:sz="0" w:space="0" w:color="auto"/>
          </w:divBdr>
        </w:div>
        <w:div w:id="77405153">
          <w:marLeft w:val="547"/>
          <w:marRight w:val="0"/>
          <w:marTop w:val="0"/>
          <w:marBottom w:val="0"/>
          <w:divBdr>
            <w:top w:val="none" w:sz="0" w:space="0" w:color="auto"/>
            <w:left w:val="none" w:sz="0" w:space="0" w:color="auto"/>
            <w:bottom w:val="none" w:sz="0" w:space="0" w:color="auto"/>
            <w:right w:val="none" w:sz="0" w:space="0" w:color="auto"/>
          </w:divBdr>
        </w:div>
        <w:div w:id="942497409">
          <w:marLeft w:val="547"/>
          <w:marRight w:val="0"/>
          <w:marTop w:val="0"/>
          <w:marBottom w:val="0"/>
          <w:divBdr>
            <w:top w:val="none" w:sz="0" w:space="0" w:color="auto"/>
            <w:left w:val="none" w:sz="0" w:space="0" w:color="auto"/>
            <w:bottom w:val="none" w:sz="0" w:space="0" w:color="auto"/>
            <w:right w:val="none" w:sz="0" w:space="0" w:color="auto"/>
          </w:divBdr>
        </w:div>
      </w:divsChild>
    </w:div>
    <w:div w:id="919827189">
      <w:bodyDiv w:val="1"/>
      <w:marLeft w:val="0"/>
      <w:marRight w:val="0"/>
      <w:marTop w:val="0"/>
      <w:marBottom w:val="0"/>
      <w:divBdr>
        <w:top w:val="none" w:sz="0" w:space="0" w:color="auto"/>
        <w:left w:val="none" w:sz="0" w:space="0" w:color="auto"/>
        <w:bottom w:val="none" w:sz="0" w:space="0" w:color="auto"/>
        <w:right w:val="none" w:sz="0" w:space="0" w:color="auto"/>
      </w:divBdr>
    </w:div>
    <w:div w:id="977959082">
      <w:bodyDiv w:val="1"/>
      <w:marLeft w:val="0"/>
      <w:marRight w:val="0"/>
      <w:marTop w:val="0"/>
      <w:marBottom w:val="0"/>
      <w:divBdr>
        <w:top w:val="none" w:sz="0" w:space="0" w:color="auto"/>
        <w:left w:val="none" w:sz="0" w:space="0" w:color="auto"/>
        <w:bottom w:val="none" w:sz="0" w:space="0" w:color="auto"/>
        <w:right w:val="none" w:sz="0" w:space="0" w:color="auto"/>
      </w:divBdr>
    </w:div>
    <w:div w:id="1005061454">
      <w:bodyDiv w:val="1"/>
      <w:marLeft w:val="0"/>
      <w:marRight w:val="0"/>
      <w:marTop w:val="0"/>
      <w:marBottom w:val="0"/>
      <w:divBdr>
        <w:top w:val="none" w:sz="0" w:space="0" w:color="auto"/>
        <w:left w:val="none" w:sz="0" w:space="0" w:color="auto"/>
        <w:bottom w:val="none" w:sz="0" w:space="0" w:color="auto"/>
        <w:right w:val="none" w:sz="0" w:space="0" w:color="auto"/>
      </w:divBdr>
    </w:div>
    <w:div w:id="1128163717">
      <w:bodyDiv w:val="1"/>
      <w:marLeft w:val="0"/>
      <w:marRight w:val="0"/>
      <w:marTop w:val="0"/>
      <w:marBottom w:val="0"/>
      <w:divBdr>
        <w:top w:val="none" w:sz="0" w:space="0" w:color="auto"/>
        <w:left w:val="none" w:sz="0" w:space="0" w:color="auto"/>
        <w:bottom w:val="none" w:sz="0" w:space="0" w:color="auto"/>
        <w:right w:val="none" w:sz="0" w:space="0" w:color="auto"/>
      </w:divBdr>
    </w:div>
    <w:div w:id="1159662265">
      <w:bodyDiv w:val="1"/>
      <w:marLeft w:val="0"/>
      <w:marRight w:val="0"/>
      <w:marTop w:val="0"/>
      <w:marBottom w:val="0"/>
      <w:divBdr>
        <w:top w:val="none" w:sz="0" w:space="0" w:color="auto"/>
        <w:left w:val="none" w:sz="0" w:space="0" w:color="auto"/>
        <w:bottom w:val="none" w:sz="0" w:space="0" w:color="auto"/>
        <w:right w:val="none" w:sz="0" w:space="0" w:color="auto"/>
      </w:divBdr>
      <w:divsChild>
        <w:div w:id="442307244">
          <w:marLeft w:val="547"/>
          <w:marRight w:val="0"/>
          <w:marTop w:val="134"/>
          <w:marBottom w:val="0"/>
          <w:divBdr>
            <w:top w:val="none" w:sz="0" w:space="0" w:color="auto"/>
            <w:left w:val="none" w:sz="0" w:space="0" w:color="auto"/>
            <w:bottom w:val="none" w:sz="0" w:space="0" w:color="auto"/>
            <w:right w:val="none" w:sz="0" w:space="0" w:color="auto"/>
          </w:divBdr>
        </w:div>
        <w:div w:id="1856074220">
          <w:marLeft w:val="547"/>
          <w:marRight w:val="0"/>
          <w:marTop w:val="134"/>
          <w:marBottom w:val="0"/>
          <w:divBdr>
            <w:top w:val="none" w:sz="0" w:space="0" w:color="auto"/>
            <w:left w:val="none" w:sz="0" w:space="0" w:color="auto"/>
            <w:bottom w:val="none" w:sz="0" w:space="0" w:color="auto"/>
            <w:right w:val="none" w:sz="0" w:space="0" w:color="auto"/>
          </w:divBdr>
        </w:div>
        <w:div w:id="1312707680">
          <w:marLeft w:val="547"/>
          <w:marRight w:val="0"/>
          <w:marTop w:val="134"/>
          <w:marBottom w:val="0"/>
          <w:divBdr>
            <w:top w:val="none" w:sz="0" w:space="0" w:color="auto"/>
            <w:left w:val="none" w:sz="0" w:space="0" w:color="auto"/>
            <w:bottom w:val="none" w:sz="0" w:space="0" w:color="auto"/>
            <w:right w:val="none" w:sz="0" w:space="0" w:color="auto"/>
          </w:divBdr>
        </w:div>
        <w:div w:id="573130956">
          <w:marLeft w:val="547"/>
          <w:marRight w:val="0"/>
          <w:marTop w:val="134"/>
          <w:marBottom w:val="0"/>
          <w:divBdr>
            <w:top w:val="none" w:sz="0" w:space="0" w:color="auto"/>
            <w:left w:val="none" w:sz="0" w:space="0" w:color="auto"/>
            <w:bottom w:val="none" w:sz="0" w:space="0" w:color="auto"/>
            <w:right w:val="none" w:sz="0" w:space="0" w:color="auto"/>
          </w:divBdr>
        </w:div>
      </w:divsChild>
    </w:div>
    <w:div w:id="1254127856">
      <w:bodyDiv w:val="1"/>
      <w:marLeft w:val="0"/>
      <w:marRight w:val="0"/>
      <w:marTop w:val="0"/>
      <w:marBottom w:val="0"/>
      <w:divBdr>
        <w:top w:val="none" w:sz="0" w:space="0" w:color="auto"/>
        <w:left w:val="none" w:sz="0" w:space="0" w:color="auto"/>
        <w:bottom w:val="none" w:sz="0" w:space="0" w:color="auto"/>
        <w:right w:val="none" w:sz="0" w:space="0" w:color="auto"/>
      </w:divBdr>
    </w:div>
    <w:div w:id="1266233069">
      <w:bodyDiv w:val="1"/>
      <w:marLeft w:val="0"/>
      <w:marRight w:val="0"/>
      <w:marTop w:val="0"/>
      <w:marBottom w:val="0"/>
      <w:divBdr>
        <w:top w:val="none" w:sz="0" w:space="0" w:color="auto"/>
        <w:left w:val="none" w:sz="0" w:space="0" w:color="auto"/>
        <w:bottom w:val="none" w:sz="0" w:space="0" w:color="auto"/>
        <w:right w:val="none" w:sz="0" w:space="0" w:color="auto"/>
      </w:divBdr>
      <w:divsChild>
        <w:div w:id="1772511986">
          <w:marLeft w:val="547"/>
          <w:marRight w:val="0"/>
          <w:marTop w:val="130"/>
          <w:marBottom w:val="0"/>
          <w:divBdr>
            <w:top w:val="none" w:sz="0" w:space="0" w:color="auto"/>
            <w:left w:val="none" w:sz="0" w:space="0" w:color="auto"/>
            <w:bottom w:val="none" w:sz="0" w:space="0" w:color="auto"/>
            <w:right w:val="none" w:sz="0" w:space="0" w:color="auto"/>
          </w:divBdr>
        </w:div>
        <w:div w:id="859851534">
          <w:marLeft w:val="547"/>
          <w:marRight w:val="0"/>
          <w:marTop w:val="130"/>
          <w:marBottom w:val="0"/>
          <w:divBdr>
            <w:top w:val="none" w:sz="0" w:space="0" w:color="auto"/>
            <w:left w:val="none" w:sz="0" w:space="0" w:color="auto"/>
            <w:bottom w:val="none" w:sz="0" w:space="0" w:color="auto"/>
            <w:right w:val="none" w:sz="0" w:space="0" w:color="auto"/>
          </w:divBdr>
        </w:div>
        <w:div w:id="127283257">
          <w:marLeft w:val="547"/>
          <w:marRight w:val="0"/>
          <w:marTop w:val="130"/>
          <w:marBottom w:val="0"/>
          <w:divBdr>
            <w:top w:val="none" w:sz="0" w:space="0" w:color="auto"/>
            <w:left w:val="none" w:sz="0" w:space="0" w:color="auto"/>
            <w:bottom w:val="none" w:sz="0" w:space="0" w:color="auto"/>
            <w:right w:val="none" w:sz="0" w:space="0" w:color="auto"/>
          </w:divBdr>
        </w:div>
        <w:div w:id="1528982124">
          <w:marLeft w:val="547"/>
          <w:marRight w:val="0"/>
          <w:marTop w:val="130"/>
          <w:marBottom w:val="0"/>
          <w:divBdr>
            <w:top w:val="none" w:sz="0" w:space="0" w:color="auto"/>
            <w:left w:val="none" w:sz="0" w:space="0" w:color="auto"/>
            <w:bottom w:val="none" w:sz="0" w:space="0" w:color="auto"/>
            <w:right w:val="none" w:sz="0" w:space="0" w:color="auto"/>
          </w:divBdr>
        </w:div>
      </w:divsChild>
    </w:div>
    <w:div w:id="1274171343">
      <w:bodyDiv w:val="1"/>
      <w:marLeft w:val="0"/>
      <w:marRight w:val="0"/>
      <w:marTop w:val="0"/>
      <w:marBottom w:val="0"/>
      <w:divBdr>
        <w:top w:val="none" w:sz="0" w:space="0" w:color="auto"/>
        <w:left w:val="none" w:sz="0" w:space="0" w:color="auto"/>
        <w:bottom w:val="none" w:sz="0" w:space="0" w:color="auto"/>
        <w:right w:val="none" w:sz="0" w:space="0" w:color="auto"/>
      </w:divBdr>
      <w:divsChild>
        <w:div w:id="626856417">
          <w:marLeft w:val="547"/>
          <w:marRight w:val="0"/>
          <w:marTop w:val="144"/>
          <w:marBottom w:val="0"/>
          <w:divBdr>
            <w:top w:val="none" w:sz="0" w:space="0" w:color="auto"/>
            <w:left w:val="none" w:sz="0" w:space="0" w:color="auto"/>
            <w:bottom w:val="none" w:sz="0" w:space="0" w:color="auto"/>
            <w:right w:val="none" w:sz="0" w:space="0" w:color="auto"/>
          </w:divBdr>
        </w:div>
        <w:div w:id="914821746">
          <w:marLeft w:val="547"/>
          <w:marRight w:val="0"/>
          <w:marTop w:val="144"/>
          <w:marBottom w:val="0"/>
          <w:divBdr>
            <w:top w:val="none" w:sz="0" w:space="0" w:color="auto"/>
            <w:left w:val="none" w:sz="0" w:space="0" w:color="auto"/>
            <w:bottom w:val="none" w:sz="0" w:space="0" w:color="auto"/>
            <w:right w:val="none" w:sz="0" w:space="0" w:color="auto"/>
          </w:divBdr>
        </w:div>
        <w:div w:id="1271931762">
          <w:marLeft w:val="547"/>
          <w:marRight w:val="0"/>
          <w:marTop w:val="144"/>
          <w:marBottom w:val="0"/>
          <w:divBdr>
            <w:top w:val="none" w:sz="0" w:space="0" w:color="auto"/>
            <w:left w:val="none" w:sz="0" w:space="0" w:color="auto"/>
            <w:bottom w:val="none" w:sz="0" w:space="0" w:color="auto"/>
            <w:right w:val="none" w:sz="0" w:space="0" w:color="auto"/>
          </w:divBdr>
        </w:div>
        <w:div w:id="1163546453">
          <w:marLeft w:val="547"/>
          <w:marRight w:val="0"/>
          <w:marTop w:val="144"/>
          <w:marBottom w:val="0"/>
          <w:divBdr>
            <w:top w:val="none" w:sz="0" w:space="0" w:color="auto"/>
            <w:left w:val="none" w:sz="0" w:space="0" w:color="auto"/>
            <w:bottom w:val="none" w:sz="0" w:space="0" w:color="auto"/>
            <w:right w:val="none" w:sz="0" w:space="0" w:color="auto"/>
          </w:divBdr>
        </w:div>
        <w:div w:id="813568283">
          <w:marLeft w:val="547"/>
          <w:marRight w:val="0"/>
          <w:marTop w:val="144"/>
          <w:marBottom w:val="0"/>
          <w:divBdr>
            <w:top w:val="none" w:sz="0" w:space="0" w:color="auto"/>
            <w:left w:val="none" w:sz="0" w:space="0" w:color="auto"/>
            <w:bottom w:val="none" w:sz="0" w:space="0" w:color="auto"/>
            <w:right w:val="none" w:sz="0" w:space="0" w:color="auto"/>
          </w:divBdr>
        </w:div>
      </w:divsChild>
    </w:div>
    <w:div w:id="1281884993">
      <w:bodyDiv w:val="1"/>
      <w:marLeft w:val="0"/>
      <w:marRight w:val="0"/>
      <w:marTop w:val="0"/>
      <w:marBottom w:val="0"/>
      <w:divBdr>
        <w:top w:val="none" w:sz="0" w:space="0" w:color="auto"/>
        <w:left w:val="none" w:sz="0" w:space="0" w:color="auto"/>
        <w:bottom w:val="none" w:sz="0" w:space="0" w:color="auto"/>
        <w:right w:val="none" w:sz="0" w:space="0" w:color="auto"/>
      </w:divBdr>
      <w:divsChild>
        <w:div w:id="249628841">
          <w:marLeft w:val="547"/>
          <w:marRight w:val="0"/>
          <w:marTop w:val="154"/>
          <w:marBottom w:val="0"/>
          <w:divBdr>
            <w:top w:val="none" w:sz="0" w:space="0" w:color="auto"/>
            <w:left w:val="none" w:sz="0" w:space="0" w:color="auto"/>
            <w:bottom w:val="none" w:sz="0" w:space="0" w:color="auto"/>
            <w:right w:val="none" w:sz="0" w:space="0" w:color="auto"/>
          </w:divBdr>
        </w:div>
      </w:divsChild>
    </w:div>
    <w:div w:id="1287808460">
      <w:bodyDiv w:val="1"/>
      <w:marLeft w:val="0"/>
      <w:marRight w:val="0"/>
      <w:marTop w:val="0"/>
      <w:marBottom w:val="0"/>
      <w:divBdr>
        <w:top w:val="none" w:sz="0" w:space="0" w:color="auto"/>
        <w:left w:val="none" w:sz="0" w:space="0" w:color="auto"/>
        <w:bottom w:val="none" w:sz="0" w:space="0" w:color="auto"/>
        <w:right w:val="none" w:sz="0" w:space="0" w:color="auto"/>
      </w:divBdr>
    </w:div>
    <w:div w:id="1345786198">
      <w:bodyDiv w:val="1"/>
      <w:marLeft w:val="0"/>
      <w:marRight w:val="0"/>
      <w:marTop w:val="0"/>
      <w:marBottom w:val="0"/>
      <w:divBdr>
        <w:top w:val="none" w:sz="0" w:space="0" w:color="auto"/>
        <w:left w:val="none" w:sz="0" w:space="0" w:color="auto"/>
        <w:bottom w:val="none" w:sz="0" w:space="0" w:color="auto"/>
        <w:right w:val="none" w:sz="0" w:space="0" w:color="auto"/>
      </w:divBdr>
      <w:divsChild>
        <w:div w:id="149450418">
          <w:marLeft w:val="547"/>
          <w:marRight w:val="0"/>
          <w:marTop w:val="115"/>
          <w:marBottom w:val="0"/>
          <w:divBdr>
            <w:top w:val="none" w:sz="0" w:space="0" w:color="auto"/>
            <w:left w:val="none" w:sz="0" w:space="0" w:color="auto"/>
            <w:bottom w:val="none" w:sz="0" w:space="0" w:color="auto"/>
            <w:right w:val="none" w:sz="0" w:space="0" w:color="auto"/>
          </w:divBdr>
        </w:div>
      </w:divsChild>
    </w:div>
    <w:div w:id="1427074189">
      <w:bodyDiv w:val="1"/>
      <w:marLeft w:val="0"/>
      <w:marRight w:val="0"/>
      <w:marTop w:val="0"/>
      <w:marBottom w:val="0"/>
      <w:divBdr>
        <w:top w:val="none" w:sz="0" w:space="0" w:color="auto"/>
        <w:left w:val="none" w:sz="0" w:space="0" w:color="auto"/>
        <w:bottom w:val="none" w:sz="0" w:space="0" w:color="auto"/>
        <w:right w:val="none" w:sz="0" w:space="0" w:color="auto"/>
      </w:divBdr>
      <w:divsChild>
        <w:div w:id="1549799631">
          <w:marLeft w:val="547"/>
          <w:marRight w:val="0"/>
          <w:marTop w:val="154"/>
          <w:marBottom w:val="0"/>
          <w:divBdr>
            <w:top w:val="none" w:sz="0" w:space="0" w:color="auto"/>
            <w:left w:val="none" w:sz="0" w:space="0" w:color="auto"/>
            <w:bottom w:val="none" w:sz="0" w:space="0" w:color="auto"/>
            <w:right w:val="none" w:sz="0" w:space="0" w:color="auto"/>
          </w:divBdr>
        </w:div>
      </w:divsChild>
    </w:div>
    <w:div w:id="1462504753">
      <w:bodyDiv w:val="1"/>
      <w:marLeft w:val="0"/>
      <w:marRight w:val="0"/>
      <w:marTop w:val="0"/>
      <w:marBottom w:val="0"/>
      <w:divBdr>
        <w:top w:val="none" w:sz="0" w:space="0" w:color="auto"/>
        <w:left w:val="none" w:sz="0" w:space="0" w:color="auto"/>
        <w:bottom w:val="none" w:sz="0" w:space="0" w:color="auto"/>
        <w:right w:val="none" w:sz="0" w:space="0" w:color="auto"/>
      </w:divBdr>
    </w:div>
    <w:div w:id="1573546894">
      <w:bodyDiv w:val="1"/>
      <w:marLeft w:val="0"/>
      <w:marRight w:val="0"/>
      <w:marTop w:val="0"/>
      <w:marBottom w:val="0"/>
      <w:divBdr>
        <w:top w:val="none" w:sz="0" w:space="0" w:color="auto"/>
        <w:left w:val="none" w:sz="0" w:space="0" w:color="auto"/>
        <w:bottom w:val="none" w:sz="0" w:space="0" w:color="auto"/>
        <w:right w:val="none" w:sz="0" w:space="0" w:color="auto"/>
      </w:divBdr>
      <w:divsChild>
        <w:div w:id="681517240">
          <w:marLeft w:val="360"/>
          <w:marRight w:val="0"/>
          <w:marTop w:val="0"/>
          <w:marBottom w:val="0"/>
          <w:divBdr>
            <w:top w:val="none" w:sz="0" w:space="0" w:color="auto"/>
            <w:left w:val="none" w:sz="0" w:space="0" w:color="auto"/>
            <w:bottom w:val="none" w:sz="0" w:space="0" w:color="auto"/>
            <w:right w:val="none" w:sz="0" w:space="0" w:color="auto"/>
          </w:divBdr>
        </w:div>
        <w:div w:id="1423381965">
          <w:marLeft w:val="360"/>
          <w:marRight w:val="0"/>
          <w:marTop w:val="0"/>
          <w:marBottom w:val="0"/>
          <w:divBdr>
            <w:top w:val="none" w:sz="0" w:space="0" w:color="auto"/>
            <w:left w:val="none" w:sz="0" w:space="0" w:color="auto"/>
            <w:bottom w:val="none" w:sz="0" w:space="0" w:color="auto"/>
            <w:right w:val="none" w:sz="0" w:space="0" w:color="auto"/>
          </w:divBdr>
        </w:div>
      </w:divsChild>
    </w:div>
    <w:div w:id="1612936102">
      <w:bodyDiv w:val="1"/>
      <w:marLeft w:val="0"/>
      <w:marRight w:val="0"/>
      <w:marTop w:val="0"/>
      <w:marBottom w:val="0"/>
      <w:divBdr>
        <w:top w:val="none" w:sz="0" w:space="0" w:color="auto"/>
        <w:left w:val="none" w:sz="0" w:space="0" w:color="auto"/>
        <w:bottom w:val="none" w:sz="0" w:space="0" w:color="auto"/>
        <w:right w:val="none" w:sz="0" w:space="0" w:color="auto"/>
      </w:divBdr>
    </w:div>
    <w:div w:id="1619213453">
      <w:bodyDiv w:val="1"/>
      <w:marLeft w:val="0"/>
      <w:marRight w:val="0"/>
      <w:marTop w:val="0"/>
      <w:marBottom w:val="0"/>
      <w:divBdr>
        <w:top w:val="none" w:sz="0" w:space="0" w:color="auto"/>
        <w:left w:val="none" w:sz="0" w:space="0" w:color="auto"/>
        <w:bottom w:val="none" w:sz="0" w:space="0" w:color="auto"/>
        <w:right w:val="none" w:sz="0" w:space="0" w:color="auto"/>
      </w:divBdr>
      <w:divsChild>
        <w:div w:id="953051858">
          <w:marLeft w:val="547"/>
          <w:marRight w:val="0"/>
          <w:marTop w:val="115"/>
          <w:marBottom w:val="0"/>
          <w:divBdr>
            <w:top w:val="none" w:sz="0" w:space="0" w:color="auto"/>
            <w:left w:val="none" w:sz="0" w:space="0" w:color="auto"/>
            <w:bottom w:val="none" w:sz="0" w:space="0" w:color="auto"/>
            <w:right w:val="none" w:sz="0" w:space="0" w:color="auto"/>
          </w:divBdr>
        </w:div>
        <w:div w:id="1572734995">
          <w:marLeft w:val="547"/>
          <w:marRight w:val="0"/>
          <w:marTop w:val="115"/>
          <w:marBottom w:val="0"/>
          <w:divBdr>
            <w:top w:val="none" w:sz="0" w:space="0" w:color="auto"/>
            <w:left w:val="none" w:sz="0" w:space="0" w:color="auto"/>
            <w:bottom w:val="none" w:sz="0" w:space="0" w:color="auto"/>
            <w:right w:val="none" w:sz="0" w:space="0" w:color="auto"/>
          </w:divBdr>
        </w:div>
        <w:div w:id="658580287">
          <w:marLeft w:val="547"/>
          <w:marRight w:val="0"/>
          <w:marTop w:val="115"/>
          <w:marBottom w:val="0"/>
          <w:divBdr>
            <w:top w:val="none" w:sz="0" w:space="0" w:color="auto"/>
            <w:left w:val="none" w:sz="0" w:space="0" w:color="auto"/>
            <w:bottom w:val="none" w:sz="0" w:space="0" w:color="auto"/>
            <w:right w:val="none" w:sz="0" w:space="0" w:color="auto"/>
          </w:divBdr>
        </w:div>
        <w:div w:id="323706057">
          <w:marLeft w:val="547"/>
          <w:marRight w:val="0"/>
          <w:marTop w:val="115"/>
          <w:marBottom w:val="0"/>
          <w:divBdr>
            <w:top w:val="none" w:sz="0" w:space="0" w:color="auto"/>
            <w:left w:val="none" w:sz="0" w:space="0" w:color="auto"/>
            <w:bottom w:val="none" w:sz="0" w:space="0" w:color="auto"/>
            <w:right w:val="none" w:sz="0" w:space="0" w:color="auto"/>
          </w:divBdr>
        </w:div>
        <w:div w:id="1543444160">
          <w:marLeft w:val="547"/>
          <w:marRight w:val="0"/>
          <w:marTop w:val="115"/>
          <w:marBottom w:val="0"/>
          <w:divBdr>
            <w:top w:val="none" w:sz="0" w:space="0" w:color="auto"/>
            <w:left w:val="none" w:sz="0" w:space="0" w:color="auto"/>
            <w:bottom w:val="none" w:sz="0" w:space="0" w:color="auto"/>
            <w:right w:val="none" w:sz="0" w:space="0" w:color="auto"/>
          </w:divBdr>
        </w:div>
        <w:div w:id="319700261">
          <w:marLeft w:val="547"/>
          <w:marRight w:val="0"/>
          <w:marTop w:val="115"/>
          <w:marBottom w:val="0"/>
          <w:divBdr>
            <w:top w:val="none" w:sz="0" w:space="0" w:color="auto"/>
            <w:left w:val="none" w:sz="0" w:space="0" w:color="auto"/>
            <w:bottom w:val="none" w:sz="0" w:space="0" w:color="auto"/>
            <w:right w:val="none" w:sz="0" w:space="0" w:color="auto"/>
          </w:divBdr>
        </w:div>
      </w:divsChild>
    </w:div>
    <w:div w:id="1704818039">
      <w:bodyDiv w:val="1"/>
      <w:marLeft w:val="0"/>
      <w:marRight w:val="0"/>
      <w:marTop w:val="0"/>
      <w:marBottom w:val="0"/>
      <w:divBdr>
        <w:top w:val="none" w:sz="0" w:space="0" w:color="auto"/>
        <w:left w:val="none" w:sz="0" w:space="0" w:color="auto"/>
        <w:bottom w:val="none" w:sz="0" w:space="0" w:color="auto"/>
        <w:right w:val="none" w:sz="0" w:space="0" w:color="auto"/>
      </w:divBdr>
      <w:divsChild>
        <w:div w:id="963077633">
          <w:marLeft w:val="547"/>
          <w:marRight w:val="0"/>
          <w:marTop w:val="154"/>
          <w:marBottom w:val="0"/>
          <w:divBdr>
            <w:top w:val="none" w:sz="0" w:space="0" w:color="auto"/>
            <w:left w:val="none" w:sz="0" w:space="0" w:color="auto"/>
            <w:bottom w:val="none" w:sz="0" w:space="0" w:color="auto"/>
            <w:right w:val="none" w:sz="0" w:space="0" w:color="auto"/>
          </w:divBdr>
        </w:div>
        <w:div w:id="233971119">
          <w:marLeft w:val="547"/>
          <w:marRight w:val="0"/>
          <w:marTop w:val="154"/>
          <w:marBottom w:val="0"/>
          <w:divBdr>
            <w:top w:val="none" w:sz="0" w:space="0" w:color="auto"/>
            <w:left w:val="none" w:sz="0" w:space="0" w:color="auto"/>
            <w:bottom w:val="none" w:sz="0" w:space="0" w:color="auto"/>
            <w:right w:val="none" w:sz="0" w:space="0" w:color="auto"/>
          </w:divBdr>
        </w:div>
      </w:divsChild>
    </w:div>
    <w:div w:id="1716735243">
      <w:bodyDiv w:val="1"/>
      <w:marLeft w:val="0"/>
      <w:marRight w:val="0"/>
      <w:marTop w:val="0"/>
      <w:marBottom w:val="0"/>
      <w:divBdr>
        <w:top w:val="none" w:sz="0" w:space="0" w:color="auto"/>
        <w:left w:val="none" w:sz="0" w:space="0" w:color="auto"/>
        <w:bottom w:val="none" w:sz="0" w:space="0" w:color="auto"/>
        <w:right w:val="none" w:sz="0" w:space="0" w:color="auto"/>
      </w:divBdr>
      <w:divsChild>
        <w:div w:id="138573124">
          <w:marLeft w:val="547"/>
          <w:marRight w:val="0"/>
          <w:marTop w:val="154"/>
          <w:marBottom w:val="0"/>
          <w:divBdr>
            <w:top w:val="none" w:sz="0" w:space="0" w:color="auto"/>
            <w:left w:val="none" w:sz="0" w:space="0" w:color="auto"/>
            <w:bottom w:val="none" w:sz="0" w:space="0" w:color="auto"/>
            <w:right w:val="none" w:sz="0" w:space="0" w:color="auto"/>
          </w:divBdr>
        </w:div>
        <w:div w:id="1129006173">
          <w:marLeft w:val="547"/>
          <w:marRight w:val="0"/>
          <w:marTop w:val="154"/>
          <w:marBottom w:val="0"/>
          <w:divBdr>
            <w:top w:val="none" w:sz="0" w:space="0" w:color="auto"/>
            <w:left w:val="none" w:sz="0" w:space="0" w:color="auto"/>
            <w:bottom w:val="none" w:sz="0" w:space="0" w:color="auto"/>
            <w:right w:val="none" w:sz="0" w:space="0" w:color="auto"/>
          </w:divBdr>
        </w:div>
        <w:div w:id="1870678037">
          <w:marLeft w:val="547"/>
          <w:marRight w:val="0"/>
          <w:marTop w:val="154"/>
          <w:marBottom w:val="0"/>
          <w:divBdr>
            <w:top w:val="none" w:sz="0" w:space="0" w:color="auto"/>
            <w:left w:val="none" w:sz="0" w:space="0" w:color="auto"/>
            <w:bottom w:val="none" w:sz="0" w:space="0" w:color="auto"/>
            <w:right w:val="none" w:sz="0" w:space="0" w:color="auto"/>
          </w:divBdr>
        </w:div>
        <w:div w:id="996346789">
          <w:marLeft w:val="547"/>
          <w:marRight w:val="0"/>
          <w:marTop w:val="154"/>
          <w:marBottom w:val="0"/>
          <w:divBdr>
            <w:top w:val="none" w:sz="0" w:space="0" w:color="auto"/>
            <w:left w:val="none" w:sz="0" w:space="0" w:color="auto"/>
            <w:bottom w:val="none" w:sz="0" w:space="0" w:color="auto"/>
            <w:right w:val="none" w:sz="0" w:space="0" w:color="auto"/>
          </w:divBdr>
        </w:div>
        <w:div w:id="510410922">
          <w:marLeft w:val="547"/>
          <w:marRight w:val="0"/>
          <w:marTop w:val="154"/>
          <w:marBottom w:val="0"/>
          <w:divBdr>
            <w:top w:val="none" w:sz="0" w:space="0" w:color="auto"/>
            <w:left w:val="none" w:sz="0" w:space="0" w:color="auto"/>
            <w:bottom w:val="none" w:sz="0" w:space="0" w:color="auto"/>
            <w:right w:val="none" w:sz="0" w:space="0" w:color="auto"/>
          </w:divBdr>
        </w:div>
      </w:divsChild>
    </w:div>
    <w:div w:id="1907253994">
      <w:bodyDiv w:val="1"/>
      <w:marLeft w:val="0"/>
      <w:marRight w:val="0"/>
      <w:marTop w:val="0"/>
      <w:marBottom w:val="0"/>
      <w:divBdr>
        <w:top w:val="none" w:sz="0" w:space="0" w:color="auto"/>
        <w:left w:val="none" w:sz="0" w:space="0" w:color="auto"/>
        <w:bottom w:val="none" w:sz="0" w:space="0" w:color="auto"/>
        <w:right w:val="none" w:sz="0" w:space="0" w:color="auto"/>
      </w:divBdr>
    </w:div>
    <w:div w:id="1940139796">
      <w:bodyDiv w:val="1"/>
      <w:marLeft w:val="0"/>
      <w:marRight w:val="0"/>
      <w:marTop w:val="0"/>
      <w:marBottom w:val="0"/>
      <w:divBdr>
        <w:top w:val="none" w:sz="0" w:space="0" w:color="auto"/>
        <w:left w:val="none" w:sz="0" w:space="0" w:color="auto"/>
        <w:bottom w:val="none" w:sz="0" w:space="0" w:color="auto"/>
        <w:right w:val="none" w:sz="0" w:space="0" w:color="auto"/>
      </w:divBdr>
    </w:div>
    <w:div w:id="2047674221">
      <w:bodyDiv w:val="1"/>
      <w:marLeft w:val="0"/>
      <w:marRight w:val="0"/>
      <w:marTop w:val="0"/>
      <w:marBottom w:val="0"/>
      <w:divBdr>
        <w:top w:val="none" w:sz="0" w:space="0" w:color="auto"/>
        <w:left w:val="none" w:sz="0" w:space="0" w:color="auto"/>
        <w:bottom w:val="none" w:sz="0" w:space="0" w:color="auto"/>
        <w:right w:val="none" w:sz="0" w:space="0" w:color="auto"/>
      </w:divBdr>
    </w:div>
    <w:div w:id="2094431146">
      <w:bodyDiv w:val="1"/>
      <w:marLeft w:val="0"/>
      <w:marRight w:val="0"/>
      <w:marTop w:val="0"/>
      <w:marBottom w:val="0"/>
      <w:divBdr>
        <w:top w:val="none" w:sz="0" w:space="0" w:color="auto"/>
        <w:left w:val="none" w:sz="0" w:space="0" w:color="auto"/>
        <w:bottom w:val="none" w:sz="0" w:space="0" w:color="auto"/>
        <w:right w:val="none" w:sz="0" w:space="0" w:color="auto"/>
      </w:divBdr>
      <w:divsChild>
        <w:div w:id="561217291">
          <w:marLeft w:val="547"/>
          <w:marRight w:val="0"/>
          <w:marTop w:val="134"/>
          <w:marBottom w:val="0"/>
          <w:divBdr>
            <w:top w:val="none" w:sz="0" w:space="0" w:color="auto"/>
            <w:left w:val="none" w:sz="0" w:space="0" w:color="auto"/>
            <w:bottom w:val="none" w:sz="0" w:space="0" w:color="auto"/>
            <w:right w:val="none" w:sz="0" w:space="0" w:color="auto"/>
          </w:divBdr>
        </w:div>
        <w:div w:id="391926477">
          <w:marLeft w:val="547"/>
          <w:marRight w:val="0"/>
          <w:marTop w:val="134"/>
          <w:marBottom w:val="0"/>
          <w:divBdr>
            <w:top w:val="none" w:sz="0" w:space="0" w:color="auto"/>
            <w:left w:val="none" w:sz="0" w:space="0" w:color="auto"/>
            <w:bottom w:val="none" w:sz="0" w:space="0" w:color="auto"/>
            <w:right w:val="none" w:sz="0" w:space="0" w:color="auto"/>
          </w:divBdr>
        </w:div>
        <w:div w:id="1178085241">
          <w:marLeft w:val="547"/>
          <w:marRight w:val="0"/>
          <w:marTop w:val="134"/>
          <w:marBottom w:val="0"/>
          <w:divBdr>
            <w:top w:val="none" w:sz="0" w:space="0" w:color="auto"/>
            <w:left w:val="none" w:sz="0" w:space="0" w:color="auto"/>
            <w:bottom w:val="none" w:sz="0" w:space="0" w:color="auto"/>
            <w:right w:val="none" w:sz="0" w:space="0" w:color="auto"/>
          </w:divBdr>
        </w:div>
        <w:div w:id="428736560">
          <w:marLeft w:val="547"/>
          <w:marRight w:val="0"/>
          <w:marTop w:val="134"/>
          <w:marBottom w:val="0"/>
          <w:divBdr>
            <w:top w:val="none" w:sz="0" w:space="0" w:color="auto"/>
            <w:left w:val="none" w:sz="0" w:space="0" w:color="auto"/>
            <w:bottom w:val="none" w:sz="0" w:space="0" w:color="auto"/>
            <w:right w:val="none" w:sz="0" w:space="0" w:color="auto"/>
          </w:divBdr>
        </w:div>
        <w:div w:id="94700789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dc.org.nz/publications" TargetMode="External"/><Relationship Id="rId3" Type="http://schemas.openxmlformats.org/officeDocument/2006/relationships/settings" Target="settings.xml"/><Relationship Id="rId7" Type="http://schemas.openxmlformats.org/officeDocument/2006/relationships/hyperlink" Target="http://www.hdc.org.nz/publ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dc.org.nz/publications" TargetMode="External"/><Relationship Id="rId11" Type="http://schemas.openxmlformats.org/officeDocument/2006/relationships/theme" Target="theme/theme1.xml"/><Relationship Id="rId5" Type="http://schemas.openxmlformats.org/officeDocument/2006/relationships/hyperlink" Target="http://www.sfauckland.org.nz"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dc.org.nz/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3608</Words>
  <Characters>20566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Hall</dc:creator>
  <cp:keywords/>
  <dc:description/>
  <cp:lastModifiedBy>ADL</cp:lastModifiedBy>
  <cp:revision>4</cp:revision>
  <dcterms:created xsi:type="dcterms:W3CDTF">2016-06-09T22:40:00Z</dcterms:created>
  <dcterms:modified xsi:type="dcterms:W3CDTF">2016-06-10T00:18:00Z</dcterms:modified>
</cp:coreProperties>
</file>