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49" w:rsidRDefault="00C32849" w:rsidP="00C32849">
      <w:pPr>
        <w:pStyle w:val="Heading1"/>
        <w:ind w:left="0" w:firstLine="0"/>
      </w:pPr>
      <w:bookmarkStart w:id="0" w:name="_GoBack"/>
      <w:bookmarkEnd w:id="0"/>
      <w:r>
        <w:t xml:space="preserve">Technology to enable </w:t>
      </w:r>
      <w:r>
        <w:br/>
        <w:t>Supported Decision Making</w:t>
      </w:r>
      <w:r>
        <w:br/>
      </w:r>
    </w:p>
    <w:p w:rsidR="00C32849" w:rsidRDefault="00C32849" w:rsidP="00C32849">
      <w:pPr>
        <w:rPr>
          <w:lang w:val="da-DK"/>
        </w:rPr>
      </w:pPr>
    </w:p>
    <w:p w:rsidR="00C32849" w:rsidRDefault="00C32849" w:rsidP="00C32849">
      <w:pPr>
        <w:pStyle w:val="Heading2"/>
        <w:ind w:left="0" w:firstLine="4"/>
      </w:pPr>
      <w:r>
        <w:t>Describing notes for Powerpoint Presentation</w:t>
      </w:r>
      <w:r>
        <w:br/>
        <w:t>The Conversation: Supported Decision Making Hui</w:t>
      </w:r>
    </w:p>
    <w:p w:rsidR="00E85DB7" w:rsidRDefault="00E85DB7" w:rsidP="00E85DB7">
      <w:pPr>
        <w:pStyle w:val="Heading2"/>
        <w:ind w:left="0" w:firstLine="4"/>
      </w:pPr>
      <w:r>
        <w:br/>
        <w:t xml:space="preserve">Te Roopu Taurima </w:t>
      </w:r>
    </w:p>
    <w:p w:rsidR="00E85DB7" w:rsidRDefault="00E85DB7" w:rsidP="00C32849">
      <w:pPr>
        <w:rPr>
          <w:rStyle w:val="Heading2Char"/>
        </w:rPr>
      </w:pPr>
    </w:p>
    <w:p w:rsidR="00C32849" w:rsidRDefault="00C32849" w:rsidP="00C32849">
      <w:r>
        <w:rPr>
          <w:rStyle w:val="Heading2Char"/>
        </w:rPr>
        <w:t>General notes about this presentation</w:t>
      </w:r>
      <w:r>
        <w:rPr>
          <w:lang w:val="da-DK"/>
        </w:rPr>
        <w:t xml:space="preserve"> </w:t>
      </w:r>
    </w:p>
    <w:p w:rsidR="00C32849" w:rsidRDefault="00C32849" w:rsidP="00C32849">
      <w:pPr>
        <w:numPr>
          <w:ilvl w:val="0"/>
          <w:numId w:val="1"/>
        </w:numPr>
        <w:ind w:left="360"/>
      </w:pPr>
      <w:r>
        <w:t>There is a new page for each slide and each page is headed with the slide number – there are 10 slides.</w:t>
      </w:r>
    </w:p>
    <w:p w:rsidR="00C32849" w:rsidRDefault="00C32849" w:rsidP="00C32849">
      <w:pPr>
        <w:numPr>
          <w:ilvl w:val="0"/>
          <w:numId w:val="1"/>
        </w:numPr>
        <w:ind w:left="360"/>
      </w:pPr>
      <w:r>
        <w:t>There is no text or titles on the slides only pictures.</w:t>
      </w:r>
    </w:p>
    <w:p w:rsidR="00C32849" w:rsidRDefault="00C32849" w:rsidP="00C32849">
      <w:pPr>
        <w:numPr>
          <w:ilvl w:val="0"/>
          <w:numId w:val="1"/>
        </w:numPr>
        <w:ind w:left="360"/>
      </w:pPr>
      <w:r>
        <w:t>Images and graphics are described under ‘Picture’ – the background is plain white on all slides.</w:t>
      </w:r>
    </w:p>
    <w:p w:rsidR="00C32849" w:rsidRDefault="00C32849" w:rsidP="00C32849">
      <w:pPr>
        <w:numPr>
          <w:ilvl w:val="0"/>
          <w:numId w:val="1"/>
        </w:numPr>
        <w:ind w:left="360"/>
      </w:pPr>
      <w:r>
        <w:t xml:space="preserve">Slide notes are placed after the pictures text. </w:t>
      </w:r>
    </w:p>
    <w:p w:rsidR="00D43F12" w:rsidRDefault="00D43F12" w:rsidP="00C32849">
      <w:pPr>
        <w:numPr>
          <w:ilvl w:val="0"/>
          <w:numId w:val="1"/>
        </w:numPr>
        <w:ind w:left="360"/>
      </w:pPr>
      <w:r>
        <w:t xml:space="preserve">In this document, images have been placed on the pages and each has the Alternative Text repeated from the description. </w:t>
      </w:r>
    </w:p>
    <w:p w:rsidR="00C32849" w:rsidRDefault="00C32849" w:rsidP="00C32849">
      <w:pPr>
        <w:pStyle w:val="Heading1"/>
      </w:pPr>
      <w:r>
        <w:br w:type="column"/>
      </w:r>
      <w:r>
        <w:lastRenderedPageBreak/>
        <w:t xml:space="preserve">Slide 1: </w:t>
      </w:r>
    </w:p>
    <w:p w:rsidR="00C32849" w:rsidRDefault="00C32849" w:rsidP="00C32849">
      <w:pPr>
        <w:pStyle w:val="Heading2"/>
      </w:pPr>
      <w:r>
        <w:t>Picture:</w:t>
      </w:r>
    </w:p>
    <w:p w:rsidR="00C32849" w:rsidRPr="00C32849" w:rsidRDefault="00D43F12" w:rsidP="00C32849">
      <w:pPr>
        <w:rPr>
          <w:lang w:val="da-DK"/>
        </w:rPr>
      </w:pPr>
      <w:r>
        <w:rPr>
          <w:lang w:val="da-DK"/>
        </w:rPr>
        <w:br/>
      </w:r>
      <w:r w:rsidR="00FB1FEE">
        <w:t>This photograph features 14 of Te Roopu Taurima National Office team members. The photograph shows headshots of the team with everyone smiling at the camera.</w:t>
      </w:r>
      <w:r w:rsidR="00C32849">
        <w:rPr>
          <w:lang w:val="da-DK"/>
        </w:rPr>
        <w:t xml:space="preserve"> </w:t>
      </w:r>
    </w:p>
    <w:p w:rsidR="00C32849" w:rsidRDefault="00C32849" w:rsidP="00C32849">
      <w:pPr>
        <w:pStyle w:val="Heading2"/>
      </w:pPr>
      <w:r>
        <w:t xml:space="preserve">Slide notes: </w:t>
      </w:r>
    </w:p>
    <w:p w:rsidR="001C7D1A" w:rsidRPr="00C32849" w:rsidRDefault="004638B8" w:rsidP="00C32849">
      <w:pPr>
        <w:numPr>
          <w:ilvl w:val="0"/>
          <w:numId w:val="2"/>
        </w:numPr>
        <w:tabs>
          <w:tab w:val="clear" w:pos="720"/>
        </w:tabs>
        <w:ind w:left="360"/>
      </w:pPr>
      <w:r w:rsidRPr="00C32849">
        <w:t>We are Te Roopu Taurima</w:t>
      </w:r>
    </w:p>
    <w:p w:rsidR="001C7D1A" w:rsidRPr="00C32849" w:rsidRDefault="004638B8" w:rsidP="00C32849">
      <w:pPr>
        <w:numPr>
          <w:ilvl w:val="0"/>
          <w:numId w:val="2"/>
        </w:numPr>
        <w:tabs>
          <w:tab w:val="clear" w:pos="720"/>
        </w:tabs>
        <w:ind w:left="360"/>
      </w:pPr>
      <w:r w:rsidRPr="00C32849">
        <w:t>We support people with an intellectual impairment and some of the people we support have a mental health condition as well</w:t>
      </w:r>
    </w:p>
    <w:p w:rsidR="001C7D1A" w:rsidRPr="00C32849" w:rsidRDefault="004638B8" w:rsidP="00C32849">
      <w:pPr>
        <w:numPr>
          <w:ilvl w:val="0"/>
          <w:numId w:val="2"/>
        </w:numPr>
        <w:tabs>
          <w:tab w:val="clear" w:pos="720"/>
        </w:tabs>
        <w:ind w:left="360"/>
      </w:pPr>
      <w:r w:rsidRPr="00C32849">
        <w:t>We support people who live in residential settings – we have 56 homes around New Zealand</w:t>
      </w:r>
    </w:p>
    <w:p w:rsidR="001C7D1A" w:rsidRPr="00C32849" w:rsidRDefault="004638B8" w:rsidP="00C32849">
      <w:pPr>
        <w:numPr>
          <w:ilvl w:val="0"/>
          <w:numId w:val="2"/>
        </w:numPr>
        <w:tabs>
          <w:tab w:val="clear" w:pos="720"/>
        </w:tabs>
        <w:ind w:left="360"/>
      </w:pPr>
      <w:r w:rsidRPr="00C32849">
        <w:t xml:space="preserve">Some of the people we support live in their own homes in the community </w:t>
      </w:r>
    </w:p>
    <w:p w:rsidR="001C7D1A" w:rsidRPr="00C32849" w:rsidRDefault="004638B8" w:rsidP="00C32849">
      <w:pPr>
        <w:numPr>
          <w:ilvl w:val="0"/>
          <w:numId w:val="2"/>
        </w:numPr>
        <w:tabs>
          <w:tab w:val="clear" w:pos="720"/>
        </w:tabs>
        <w:ind w:left="360"/>
      </w:pPr>
      <w:r w:rsidRPr="00C32849">
        <w:t>Some of the people we support come in to our services for short stays</w:t>
      </w:r>
      <w:r w:rsidR="00790CD8">
        <w:t>.</w:t>
      </w:r>
    </w:p>
    <w:p w:rsidR="00D43F12" w:rsidRDefault="00D43F12" w:rsidP="00D43F12">
      <w:pPr>
        <w:pStyle w:val="Heading1"/>
      </w:pPr>
      <w:r>
        <w:br w:type="column"/>
      </w:r>
      <w:r>
        <w:lastRenderedPageBreak/>
        <w:t xml:space="preserve">Slide 2 </w:t>
      </w:r>
    </w:p>
    <w:p w:rsidR="00D43F12" w:rsidRDefault="00D43F12" w:rsidP="00D43F12">
      <w:pPr>
        <w:pStyle w:val="Heading2"/>
      </w:pPr>
      <w:r>
        <w:t>Picture:</w:t>
      </w:r>
    </w:p>
    <w:p w:rsidR="00D43F12" w:rsidRPr="00C32849" w:rsidRDefault="00D43F12" w:rsidP="00D43F12">
      <w:pPr>
        <w:rPr>
          <w:lang w:val="da-DK"/>
        </w:rPr>
      </w:pPr>
      <w:r>
        <w:rPr>
          <w:lang w:val="da-DK"/>
        </w:rPr>
        <w:br/>
      </w:r>
      <w:r w:rsidR="00FB1FEE">
        <w:t xml:space="preserve">This photograph features Te Roopu Taurima Kaumatua and Kuia standing in a line together. There are </w:t>
      </w:r>
      <w:r w:rsidR="00E85DB7">
        <w:t>5</w:t>
      </w:r>
      <w:r w:rsidR="00FB1FEE">
        <w:t xml:space="preserve"> people in the photograph, all standing </w:t>
      </w:r>
      <w:r w:rsidR="00FB1FEE">
        <w:rPr>
          <w:lang w:val="da-DK"/>
        </w:rPr>
        <w:t>in front of an office wall, facing straight on, and smiling into the camera.</w:t>
      </w:r>
    </w:p>
    <w:p w:rsidR="00D43F12" w:rsidRDefault="00D43F12" w:rsidP="00D43F12">
      <w:pPr>
        <w:pStyle w:val="Heading2"/>
      </w:pPr>
      <w:r>
        <w:t xml:space="preserve">Slide notes: </w:t>
      </w:r>
    </w:p>
    <w:p w:rsidR="001C7D1A" w:rsidRPr="00D43F12" w:rsidRDefault="004638B8" w:rsidP="00D43F12">
      <w:pPr>
        <w:numPr>
          <w:ilvl w:val="0"/>
          <w:numId w:val="3"/>
        </w:numPr>
      </w:pPr>
      <w:r w:rsidRPr="00D43F12">
        <w:t>We are a kaupapa M</w:t>
      </w:r>
      <w:r w:rsidR="00790CD8">
        <w:t>ā</w:t>
      </w:r>
      <w:r w:rsidRPr="00D43F12">
        <w:t>ori service – this is a photo of some of our elders who support us with M</w:t>
      </w:r>
      <w:r w:rsidR="00790CD8">
        <w:t>ā</w:t>
      </w:r>
      <w:r w:rsidRPr="00D43F12">
        <w:t>ori customs and language</w:t>
      </w:r>
    </w:p>
    <w:p w:rsidR="001C7D1A" w:rsidRPr="00D43F12" w:rsidRDefault="004638B8" w:rsidP="00D43F12">
      <w:pPr>
        <w:numPr>
          <w:ilvl w:val="0"/>
          <w:numId w:val="3"/>
        </w:numPr>
      </w:pPr>
      <w:r w:rsidRPr="00D43F12">
        <w:t>We do things the M</w:t>
      </w:r>
      <w:r w:rsidR="00790CD8">
        <w:t>ā</w:t>
      </w:r>
      <w:r w:rsidRPr="00D43F12">
        <w:t>ori way</w:t>
      </w:r>
    </w:p>
    <w:p w:rsidR="001C7D1A" w:rsidRPr="00D43F12" w:rsidRDefault="004638B8" w:rsidP="00D43F12">
      <w:pPr>
        <w:numPr>
          <w:ilvl w:val="0"/>
          <w:numId w:val="3"/>
        </w:numPr>
      </w:pPr>
      <w:r w:rsidRPr="00D43F12">
        <w:t>It</w:t>
      </w:r>
      <w:r w:rsidR="00790CD8">
        <w:t>’</w:t>
      </w:r>
      <w:r w:rsidRPr="00D43F12">
        <w:t>s really important to us that people know where they come from, that they are close to their family and that they are respected and loved</w:t>
      </w:r>
    </w:p>
    <w:p w:rsidR="001C7D1A" w:rsidRPr="00D43F12" w:rsidRDefault="004638B8" w:rsidP="00D43F12">
      <w:pPr>
        <w:numPr>
          <w:ilvl w:val="0"/>
          <w:numId w:val="3"/>
        </w:numPr>
      </w:pPr>
      <w:r w:rsidRPr="00D43F12">
        <w:t>We like to sing, do kapa haka, speak M</w:t>
      </w:r>
      <w:r w:rsidR="00790CD8">
        <w:t>ā</w:t>
      </w:r>
      <w:r w:rsidRPr="00D43F12">
        <w:t>ori and to do fun things</w:t>
      </w:r>
    </w:p>
    <w:p w:rsidR="001C7D1A" w:rsidRDefault="004638B8" w:rsidP="00D43F12">
      <w:pPr>
        <w:numPr>
          <w:ilvl w:val="0"/>
          <w:numId w:val="3"/>
        </w:numPr>
      </w:pPr>
      <w:r w:rsidRPr="00D43F12">
        <w:t>All sorts of people are part of Te Roopu Taurima not just M</w:t>
      </w:r>
      <w:r w:rsidR="00790CD8">
        <w:t>ā</w:t>
      </w:r>
      <w:r w:rsidRPr="00D43F12">
        <w:t>ori people – we welcome everyone</w:t>
      </w:r>
      <w:r w:rsidR="00E5497F">
        <w:t>.</w:t>
      </w:r>
    </w:p>
    <w:p w:rsidR="00E5497F" w:rsidRDefault="00E5497F" w:rsidP="00E5497F">
      <w:pPr>
        <w:pStyle w:val="Heading1"/>
      </w:pPr>
      <w:r>
        <w:br w:type="column"/>
      </w:r>
      <w:r>
        <w:lastRenderedPageBreak/>
        <w:t xml:space="preserve">Slide </w:t>
      </w:r>
      <w:r w:rsidR="004638B8">
        <w:t>3</w:t>
      </w:r>
    </w:p>
    <w:p w:rsidR="00E5497F" w:rsidRDefault="00E5497F" w:rsidP="00E5497F">
      <w:pPr>
        <w:pStyle w:val="Heading2"/>
      </w:pPr>
      <w:r>
        <w:t>Picture:</w:t>
      </w:r>
    </w:p>
    <w:p w:rsidR="00E5497F" w:rsidRPr="00C32849" w:rsidRDefault="00E5497F" w:rsidP="00E5497F">
      <w:pPr>
        <w:rPr>
          <w:lang w:val="da-DK"/>
        </w:rPr>
      </w:pPr>
      <w:r>
        <w:rPr>
          <w:lang w:val="da-DK"/>
        </w:rPr>
        <w:br/>
      </w:r>
      <w:r w:rsidR="00FB1FEE">
        <w:t xml:space="preserve">This photograph features a Te Roopu Taurima Kaiarahi (House Leader) and Tangata (Client). </w:t>
      </w:r>
      <w:r w:rsidR="006B0544">
        <w:t xml:space="preserve">The two are facing each other with their hands held high and their hands are clasped together. </w:t>
      </w:r>
    </w:p>
    <w:p w:rsidR="00E5497F" w:rsidRDefault="00E5497F" w:rsidP="00E5497F">
      <w:pPr>
        <w:pStyle w:val="Heading2"/>
      </w:pPr>
      <w:r>
        <w:t xml:space="preserve">Slide notes: </w:t>
      </w:r>
    </w:p>
    <w:p w:rsidR="001C7D1A" w:rsidRPr="00E5497F" w:rsidRDefault="004638B8" w:rsidP="0089504E">
      <w:pPr>
        <w:numPr>
          <w:ilvl w:val="0"/>
          <w:numId w:val="4"/>
        </w:numPr>
        <w:tabs>
          <w:tab w:val="clear" w:pos="720"/>
        </w:tabs>
        <w:ind w:left="360"/>
      </w:pPr>
      <w:r w:rsidRPr="00E5497F">
        <w:t>It’s really important to us that the people we support have good lives and that they are safe and happy</w:t>
      </w:r>
    </w:p>
    <w:p w:rsidR="001C7D1A" w:rsidRPr="00E5497F" w:rsidRDefault="004638B8" w:rsidP="0089504E">
      <w:pPr>
        <w:numPr>
          <w:ilvl w:val="0"/>
          <w:numId w:val="4"/>
        </w:numPr>
        <w:tabs>
          <w:tab w:val="clear" w:pos="720"/>
        </w:tabs>
        <w:ind w:left="360"/>
      </w:pPr>
      <w:r w:rsidRPr="00E5497F">
        <w:t>We want the people we support to choose how they live their lives</w:t>
      </w:r>
    </w:p>
    <w:p w:rsidR="00790CD8" w:rsidRDefault="004638B8" w:rsidP="0089504E">
      <w:pPr>
        <w:numPr>
          <w:ilvl w:val="0"/>
          <w:numId w:val="4"/>
        </w:numPr>
        <w:tabs>
          <w:tab w:val="clear" w:pos="720"/>
        </w:tabs>
        <w:ind w:left="360"/>
      </w:pPr>
      <w:r w:rsidRPr="00E5497F">
        <w:t>We want people we support to make their own choices every day</w:t>
      </w:r>
      <w:r>
        <w:t>.</w:t>
      </w:r>
    </w:p>
    <w:p w:rsidR="00790CD8" w:rsidRDefault="00790CD8" w:rsidP="00790CD8">
      <w:pPr>
        <w:pStyle w:val="Heading1"/>
      </w:pPr>
      <w:r>
        <w:br w:type="column"/>
      </w:r>
      <w:r>
        <w:lastRenderedPageBreak/>
        <w:t>Slide 4</w:t>
      </w:r>
    </w:p>
    <w:p w:rsidR="00790CD8" w:rsidRDefault="00790CD8" w:rsidP="00790CD8">
      <w:pPr>
        <w:pStyle w:val="Heading2"/>
      </w:pPr>
      <w:r>
        <w:t>Picture:</w:t>
      </w:r>
    </w:p>
    <w:p w:rsidR="00790CD8" w:rsidRPr="00C32849" w:rsidRDefault="00790CD8" w:rsidP="00790CD8">
      <w:pPr>
        <w:rPr>
          <w:lang w:val="da-DK"/>
        </w:rPr>
      </w:pPr>
      <w:r>
        <w:rPr>
          <w:lang w:val="da-DK"/>
        </w:rPr>
        <w:br/>
        <w:t>A</w:t>
      </w:r>
      <w:r w:rsidR="0089504E">
        <w:rPr>
          <w:lang w:val="da-DK"/>
        </w:rPr>
        <w:t xml:space="preserve">n illustration of a lighted lightbulb with short yellow and orange lines encircling the outside of the bulb. </w:t>
      </w:r>
    </w:p>
    <w:p w:rsidR="00790CD8" w:rsidRDefault="00790CD8" w:rsidP="00790CD8">
      <w:pPr>
        <w:pStyle w:val="Heading2"/>
      </w:pPr>
      <w:r>
        <w:t xml:space="preserve">Slide notes: </w:t>
      </w:r>
    </w:p>
    <w:p w:rsidR="00700B01" w:rsidRPr="00790CD8" w:rsidRDefault="00E40AF8" w:rsidP="00790CD8">
      <w:pPr>
        <w:numPr>
          <w:ilvl w:val="0"/>
          <w:numId w:val="5"/>
        </w:numPr>
        <w:tabs>
          <w:tab w:val="clear" w:pos="720"/>
        </w:tabs>
        <w:ind w:left="360"/>
      </w:pPr>
      <w:r w:rsidRPr="00790CD8">
        <w:t>We had an idea</w:t>
      </w:r>
    </w:p>
    <w:p w:rsidR="00700B01" w:rsidRPr="00790CD8" w:rsidRDefault="00E40AF8" w:rsidP="00790CD8">
      <w:pPr>
        <w:numPr>
          <w:ilvl w:val="0"/>
          <w:numId w:val="5"/>
        </w:numPr>
        <w:tabs>
          <w:tab w:val="clear" w:pos="720"/>
        </w:tabs>
        <w:ind w:left="360"/>
      </w:pPr>
      <w:r w:rsidRPr="00790CD8">
        <w:t>Our support workers needed to understand how to support ‘tangata’ (the people we support) to make their own choices and decisions</w:t>
      </w:r>
    </w:p>
    <w:p w:rsidR="00700B01" w:rsidRPr="00790CD8" w:rsidRDefault="00E40AF8" w:rsidP="00790CD8">
      <w:pPr>
        <w:numPr>
          <w:ilvl w:val="0"/>
          <w:numId w:val="5"/>
        </w:numPr>
        <w:tabs>
          <w:tab w:val="clear" w:pos="720"/>
        </w:tabs>
        <w:ind w:left="360"/>
      </w:pPr>
      <w:r w:rsidRPr="00790CD8">
        <w:t>Sometimes support workers make too many decisions for the people they support</w:t>
      </w:r>
    </w:p>
    <w:p w:rsidR="00700B01" w:rsidRPr="00790CD8" w:rsidRDefault="00E40AF8" w:rsidP="00790CD8">
      <w:pPr>
        <w:numPr>
          <w:ilvl w:val="0"/>
          <w:numId w:val="5"/>
        </w:numPr>
        <w:tabs>
          <w:tab w:val="clear" w:pos="720"/>
        </w:tabs>
        <w:ind w:left="360"/>
      </w:pPr>
      <w:r w:rsidRPr="00790CD8">
        <w:t>Support workers sometimes don’t know how to help people to make their own choices</w:t>
      </w:r>
    </w:p>
    <w:p w:rsidR="00700B01" w:rsidRPr="00790CD8" w:rsidRDefault="00E40AF8" w:rsidP="00790CD8">
      <w:pPr>
        <w:numPr>
          <w:ilvl w:val="0"/>
          <w:numId w:val="5"/>
        </w:numPr>
        <w:tabs>
          <w:tab w:val="clear" w:pos="720"/>
        </w:tabs>
        <w:ind w:left="360"/>
      </w:pPr>
      <w:r w:rsidRPr="00790CD8">
        <w:t>Sometimes support workers think they are the boss of the people they support – they are not</w:t>
      </w:r>
    </w:p>
    <w:p w:rsidR="00700B01" w:rsidRPr="00790CD8" w:rsidRDefault="00E40AF8" w:rsidP="00790CD8">
      <w:pPr>
        <w:numPr>
          <w:ilvl w:val="0"/>
          <w:numId w:val="5"/>
        </w:numPr>
        <w:tabs>
          <w:tab w:val="clear" w:pos="720"/>
        </w:tabs>
        <w:ind w:left="360"/>
      </w:pPr>
      <w:r w:rsidRPr="00790CD8">
        <w:t>We decided to train our support workers to learn how to support tangata to make their own choices</w:t>
      </w:r>
      <w:r w:rsidR="00790CD8">
        <w:t>.</w:t>
      </w:r>
    </w:p>
    <w:p w:rsidR="0089504E" w:rsidRDefault="0089504E" w:rsidP="0089504E">
      <w:pPr>
        <w:pStyle w:val="Heading1"/>
      </w:pPr>
      <w:r>
        <w:br w:type="column"/>
      </w:r>
      <w:r>
        <w:lastRenderedPageBreak/>
        <w:t>Slide 5</w:t>
      </w:r>
    </w:p>
    <w:p w:rsidR="0089504E" w:rsidRDefault="0089504E" w:rsidP="0089504E">
      <w:pPr>
        <w:pStyle w:val="Heading2"/>
      </w:pPr>
      <w:r>
        <w:t>Picture:</w:t>
      </w:r>
    </w:p>
    <w:p w:rsidR="0089504E" w:rsidRPr="00C32849" w:rsidRDefault="0089504E" w:rsidP="0089504E">
      <w:pPr>
        <w:rPr>
          <w:lang w:val="da-DK"/>
        </w:rPr>
      </w:pPr>
      <w:r>
        <w:rPr>
          <w:lang w:val="da-DK"/>
        </w:rPr>
        <w:br/>
      </w:r>
      <w:r w:rsidRPr="0089504E">
        <w:rPr>
          <w:lang w:val="da-DK"/>
        </w:rPr>
        <w:t xml:space="preserve">This photograph features a stack of six smartphones stacked in such a way that the stack fans out. </w:t>
      </w:r>
      <w:r>
        <w:rPr>
          <w:lang w:val="da-DK"/>
        </w:rPr>
        <w:t>Each phone is a different colour: from</w:t>
      </w:r>
      <w:r w:rsidRPr="0089504E">
        <w:rPr>
          <w:lang w:val="da-DK"/>
        </w:rPr>
        <w:t xml:space="preserve"> bottom to </w:t>
      </w:r>
      <w:r w:rsidR="00E85DB7">
        <w:rPr>
          <w:lang w:val="da-DK"/>
        </w:rPr>
        <w:t xml:space="preserve">the </w:t>
      </w:r>
      <w:r w:rsidRPr="0089504E">
        <w:rPr>
          <w:lang w:val="da-DK"/>
        </w:rPr>
        <w:t>top</w:t>
      </w:r>
      <w:r>
        <w:rPr>
          <w:lang w:val="da-DK"/>
        </w:rPr>
        <w:t xml:space="preserve"> of </w:t>
      </w:r>
      <w:r w:rsidR="00E85DB7">
        <w:rPr>
          <w:lang w:val="da-DK"/>
        </w:rPr>
        <w:t>the stack</w:t>
      </w:r>
      <w:r>
        <w:rPr>
          <w:lang w:val="da-DK"/>
        </w:rPr>
        <w:t xml:space="preserve">:  </w:t>
      </w:r>
      <w:r w:rsidRPr="0089504E">
        <w:rPr>
          <w:lang w:val="da-DK"/>
        </w:rPr>
        <w:t>white, black, red, pink, green and blue.</w:t>
      </w:r>
    </w:p>
    <w:p w:rsidR="0089504E" w:rsidRDefault="0089504E" w:rsidP="0089504E">
      <w:pPr>
        <w:pStyle w:val="Heading2"/>
      </w:pPr>
      <w:r>
        <w:t xml:space="preserve">Slide notes: </w:t>
      </w:r>
    </w:p>
    <w:p w:rsidR="00700B01" w:rsidRPr="0089504E" w:rsidRDefault="00E40AF8" w:rsidP="0089504E">
      <w:pPr>
        <w:numPr>
          <w:ilvl w:val="0"/>
          <w:numId w:val="6"/>
        </w:numPr>
        <w:tabs>
          <w:tab w:val="clear" w:pos="720"/>
        </w:tabs>
        <w:ind w:left="360"/>
      </w:pPr>
      <w:r w:rsidRPr="0089504E">
        <w:t>We thought it would be a good idea to teach support workers all about Supported Decision Making using E-Learning</w:t>
      </w:r>
    </w:p>
    <w:p w:rsidR="00700B01" w:rsidRPr="0089504E" w:rsidRDefault="00E40AF8" w:rsidP="0089504E">
      <w:pPr>
        <w:numPr>
          <w:ilvl w:val="0"/>
          <w:numId w:val="6"/>
        </w:numPr>
        <w:tabs>
          <w:tab w:val="clear" w:pos="720"/>
        </w:tabs>
        <w:ind w:left="360"/>
      </w:pPr>
      <w:r w:rsidRPr="0089504E">
        <w:t>We wanted the learning to be fun and for support workers to do the training at their own homes or at work on night shift</w:t>
      </w:r>
    </w:p>
    <w:p w:rsidR="00700B01" w:rsidRPr="0089504E" w:rsidRDefault="00E40AF8" w:rsidP="0089504E">
      <w:pPr>
        <w:numPr>
          <w:ilvl w:val="0"/>
          <w:numId w:val="6"/>
        </w:numPr>
        <w:tabs>
          <w:tab w:val="clear" w:pos="720"/>
        </w:tabs>
        <w:ind w:left="360"/>
      </w:pPr>
      <w:r w:rsidRPr="0089504E">
        <w:t>We decided to but some tablets so our staff could learn on line</w:t>
      </w:r>
    </w:p>
    <w:p w:rsidR="00D53EE8" w:rsidRDefault="00D53EE8" w:rsidP="00D53EE8">
      <w:pPr>
        <w:pStyle w:val="Heading1"/>
      </w:pPr>
      <w:r>
        <w:br w:type="column"/>
      </w:r>
      <w:r>
        <w:lastRenderedPageBreak/>
        <w:t>Slide 6</w:t>
      </w:r>
    </w:p>
    <w:p w:rsidR="00D53EE8" w:rsidRDefault="00D53EE8" w:rsidP="00D53EE8">
      <w:pPr>
        <w:pStyle w:val="Heading2"/>
      </w:pPr>
      <w:r>
        <w:t>Picture:</w:t>
      </w:r>
    </w:p>
    <w:p w:rsidR="00D53EE8" w:rsidRPr="00C32849" w:rsidRDefault="00D53EE8" w:rsidP="00D53EE8">
      <w:pPr>
        <w:rPr>
          <w:lang w:val="da-DK"/>
        </w:rPr>
      </w:pPr>
      <w:r>
        <w:rPr>
          <w:lang w:val="da-DK"/>
        </w:rPr>
        <w:br/>
      </w:r>
      <w:r w:rsidR="00A74388">
        <w:t>This photograph features Te Roopu Taurima Project Facilitator – Online Learning</w:t>
      </w:r>
      <w:r w:rsidR="00A74388">
        <w:rPr>
          <w:lang w:val="da-DK"/>
        </w:rPr>
        <w:t xml:space="preserve">. </w:t>
      </w:r>
      <w:r>
        <w:rPr>
          <w:lang w:val="da-DK"/>
        </w:rPr>
        <w:t xml:space="preserve">She is standing facing the camera, leaning on a table. There are computer harddrives and monitors on the table. </w:t>
      </w:r>
    </w:p>
    <w:p w:rsidR="008B15F6" w:rsidRDefault="00D53EE8" w:rsidP="00D53EE8">
      <w:pPr>
        <w:pStyle w:val="Heading2"/>
      </w:pPr>
      <w:r>
        <w:t>Slide notes</w:t>
      </w:r>
    </w:p>
    <w:p w:rsidR="00700B01" w:rsidRPr="00D53EE8" w:rsidRDefault="00E40AF8" w:rsidP="00D53EE8">
      <w:pPr>
        <w:numPr>
          <w:ilvl w:val="0"/>
          <w:numId w:val="7"/>
        </w:numPr>
        <w:tabs>
          <w:tab w:val="clear" w:pos="720"/>
        </w:tabs>
        <w:ind w:left="360"/>
      </w:pPr>
      <w:r w:rsidRPr="00D53EE8">
        <w:t>Molly and Hemant are making the E-Learning programme</w:t>
      </w:r>
    </w:p>
    <w:p w:rsidR="00700B01" w:rsidRPr="00D53EE8" w:rsidRDefault="00E40AF8" w:rsidP="00D53EE8">
      <w:pPr>
        <w:numPr>
          <w:ilvl w:val="0"/>
          <w:numId w:val="7"/>
        </w:numPr>
        <w:tabs>
          <w:tab w:val="clear" w:pos="720"/>
        </w:tabs>
        <w:ind w:left="360"/>
      </w:pPr>
      <w:r w:rsidRPr="00D53EE8">
        <w:t>She is very good with computers and she understands all about teaching and learning</w:t>
      </w:r>
    </w:p>
    <w:p w:rsidR="00700B01" w:rsidRPr="00D53EE8" w:rsidRDefault="00E40AF8" w:rsidP="00D53EE8">
      <w:pPr>
        <w:numPr>
          <w:ilvl w:val="0"/>
          <w:numId w:val="7"/>
        </w:numPr>
        <w:tabs>
          <w:tab w:val="clear" w:pos="720"/>
        </w:tabs>
        <w:ind w:left="360"/>
      </w:pPr>
      <w:r w:rsidRPr="00D53EE8">
        <w:t>Molly got help from Aaron who knows all about the internet and getting free stuff we could use to make the E-Learning programme</w:t>
      </w:r>
    </w:p>
    <w:p w:rsidR="00700B01" w:rsidRDefault="00E40AF8" w:rsidP="00D53EE8">
      <w:pPr>
        <w:numPr>
          <w:ilvl w:val="0"/>
          <w:numId w:val="7"/>
        </w:numPr>
        <w:tabs>
          <w:tab w:val="clear" w:pos="720"/>
        </w:tabs>
        <w:ind w:left="360"/>
      </w:pPr>
      <w:r w:rsidRPr="00D53EE8">
        <w:t>Molly hasn’t finished all the work yet</w:t>
      </w:r>
      <w:r w:rsidR="00D53EE8">
        <w:t>.</w:t>
      </w:r>
    </w:p>
    <w:p w:rsidR="00D53EE8" w:rsidRDefault="00D53EE8" w:rsidP="00D53EE8">
      <w:pPr>
        <w:pStyle w:val="Heading1"/>
      </w:pPr>
      <w:r>
        <w:br w:type="column"/>
      </w:r>
      <w:r>
        <w:lastRenderedPageBreak/>
        <w:t xml:space="preserve">Slide </w:t>
      </w:r>
      <w:r w:rsidR="0027650B">
        <w:t>7</w:t>
      </w:r>
    </w:p>
    <w:p w:rsidR="00D53EE8" w:rsidRDefault="00D53EE8" w:rsidP="00D53EE8">
      <w:pPr>
        <w:pStyle w:val="Heading2"/>
      </w:pPr>
      <w:r>
        <w:t>Picture:</w:t>
      </w:r>
    </w:p>
    <w:p w:rsidR="00D53EE8" w:rsidRPr="00C32849" w:rsidRDefault="00D53EE8" w:rsidP="00D53EE8">
      <w:pPr>
        <w:rPr>
          <w:lang w:val="da-DK"/>
        </w:rPr>
      </w:pPr>
      <w:r>
        <w:rPr>
          <w:lang w:val="da-DK"/>
        </w:rPr>
        <w:br/>
        <w:t xml:space="preserve">This is a cartoon image of a young person standing under </w:t>
      </w:r>
      <w:r w:rsidR="0027650B">
        <w:rPr>
          <w:lang w:val="da-DK"/>
        </w:rPr>
        <w:t xml:space="preserve">a </w:t>
      </w:r>
      <w:r>
        <w:rPr>
          <w:lang w:val="da-DK"/>
        </w:rPr>
        <w:t>sign</w:t>
      </w:r>
      <w:r w:rsidR="0027650B">
        <w:rPr>
          <w:lang w:val="da-DK"/>
        </w:rPr>
        <w:t>post which is set in front of green hills and a blue sky. T</w:t>
      </w:r>
      <w:r>
        <w:rPr>
          <w:lang w:val="da-DK"/>
        </w:rPr>
        <w:t xml:space="preserve">he person is standing looking up to the top of the </w:t>
      </w:r>
      <w:r w:rsidR="0027650B">
        <w:rPr>
          <w:lang w:val="da-DK"/>
        </w:rPr>
        <w:t>post</w:t>
      </w:r>
      <w:r>
        <w:rPr>
          <w:lang w:val="da-DK"/>
        </w:rPr>
        <w:t xml:space="preserve"> where there are 5 directions. The signpost pole is white and the direction signs are yellow with black text. Each sign post is pointing in a different direction. The words on these are ’Choice 1’, ’Choice 2’, ’Slow’, ’Fast’, ’That way’, </w:t>
      </w:r>
      <w:r w:rsidR="0027650B">
        <w:rPr>
          <w:lang w:val="da-DK"/>
        </w:rPr>
        <w:t xml:space="preserve">and ’This way’. </w:t>
      </w:r>
      <w:r>
        <w:rPr>
          <w:lang w:val="da-DK"/>
        </w:rPr>
        <w:t xml:space="preserve"> </w:t>
      </w:r>
    </w:p>
    <w:p w:rsidR="00D53EE8" w:rsidRDefault="00D53EE8" w:rsidP="00D53EE8">
      <w:pPr>
        <w:pStyle w:val="Heading2"/>
      </w:pPr>
      <w:r>
        <w:t>Slide notes</w:t>
      </w:r>
    </w:p>
    <w:p w:rsidR="00700B01" w:rsidRPr="00D53EE8" w:rsidRDefault="00E40AF8" w:rsidP="00D53EE8">
      <w:pPr>
        <w:numPr>
          <w:ilvl w:val="0"/>
          <w:numId w:val="8"/>
        </w:numPr>
      </w:pPr>
      <w:r w:rsidRPr="00D53EE8">
        <w:t xml:space="preserve">There are so many choices to make </w:t>
      </w:r>
      <w:r w:rsidR="00B22410" w:rsidRPr="00D53EE8">
        <w:t>every day</w:t>
      </w:r>
      <w:r w:rsidRPr="00D53EE8">
        <w:t xml:space="preserve"> – what time will I get up, what will I wear, what will I eat, what will I do, who will I see </w:t>
      </w:r>
    </w:p>
    <w:p w:rsidR="00700B01" w:rsidRPr="00D53EE8" w:rsidRDefault="00E40AF8" w:rsidP="00D53EE8">
      <w:pPr>
        <w:numPr>
          <w:ilvl w:val="0"/>
          <w:numId w:val="8"/>
        </w:numPr>
      </w:pPr>
      <w:r w:rsidRPr="00D53EE8">
        <w:t>Some choices are hard – how will I find a flat and flatmates</w:t>
      </w:r>
      <w:r w:rsidR="00E85DB7">
        <w:t>?</w:t>
      </w:r>
      <w:r w:rsidRPr="00D53EE8">
        <w:t>, what study will I do</w:t>
      </w:r>
      <w:r w:rsidR="00E85DB7">
        <w:t>?</w:t>
      </w:r>
      <w:r w:rsidRPr="00D53EE8">
        <w:t>, what pills will I take</w:t>
      </w:r>
      <w:r w:rsidR="00E85DB7">
        <w:t>?</w:t>
      </w:r>
    </w:p>
    <w:p w:rsidR="00700B01" w:rsidRPr="00D53EE8" w:rsidRDefault="00E40AF8" w:rsidP="00D53EE8">
      <w:pPr>
        <w:numPr>
          <w:ilvl w:val="0"/>
          <w:numId w:val="8"/>
        </w:numPr>
      </w:pPr>
      <w:r w:rsidRPr="00D53EE8">
        <w:t xml:space="preserve">Some of the people we support can’t speak and need help to communicate </w:t>
      </w:r>
    </w:p>
    <w:p w:rsidR="00700B01" w:rsidRPr="00D53EE8" w:rsidRDefault="00E40AF8" w:rsidP="00D53EE8">
      <w:pPr>
        <w:numPr>
          <w:ilvl w:val="0"/>
          <w:numId w:val="8"/>
        </w:numPr>
      </w:pPr>
      <w:r w:rsidRPr="00D53EE8">
        <w:t>Some of the people we support can talk but need help to get their thoughts put into words</w:t>
      </w:r>
    </w:p>
    <w:p w:rsidR="00700B01" w:rsidRPr="00D53EE8" w:rsidRDefault="00E40AF8" w:rsidP="00D53EE8">
      <w:pPr>
        <w:numPr>
          <w:ilvl w:val="0"/>
          <w:numId w:val="8"/>
        </w:numPr>
      </w:pPr>
      <w:r w:rsidRPr="00D53EE8">
        <w:t>We found out that learning about Supported Decision Making would take more time than we thought</w:t>
      </w:r>
    </w:p>
    <w:p w:rsidR="00700B01" w:rsidRPr="00D53EE8" w:rsidRDefault="00E40AF8" w:rsidP="00D53EE8">
      <w:pPr>
        <w:numPr>
          <w:ilvl w:val="0"/>
          <w:numId w:val="8"/>
        </w:numPr>
      </w:pPr>
      <w:r w:rsidRPr="00D53EE8">
        <w:lastRenderedPageBreak/>
        <w:t>We decided to make six E-Learning modules or parts all about the different parts of Supported Decision Making</w:t>
      </w:r>
    </w:p>
    <w:p w:rsidR="00700B01" w:rsidRDefault="00E40AF8" w:rsidP="00D53EE8">
      <w:pPr>
        <w:numPr>
          <w:ilvl w:val="0"/>
          <w:numId w:val="8"/>
        </w:numPr>
      </w:pPr>
      <w:r w:rsidRPr="00D53EE8">
        <w:t>Each module or part would be 10-15 minutes long – E-Learning works best in short bursts</w:t>
      </w:r>
      <w:r w:rsidR="00D53EE8">
        <w:t>.</w:t>
      </w:r>
    </w:p>
    <w:p w:rsidR="0027650B" w:rsidRDefault="0027650B" w:rsidP="0027650B">
      <w:pPr>
        <w:pStyle w:val="Heading1"/>
      </w:pPr>
      <w:r>
        <w:br w:type="column"/>
      </w:r>
      <w:r>
        <w:lastRenderedPageBreak/>
        <w:t>Slide 8</w:t>
      </w:r>
    </w:p>
    <w:p w:rsidR="0027650B" w:rsidRDefault="0027650B" w:rsidP="0027650B">
      <w:pPr>
        <w:pStyle w:val="Heading2"/>
      </w:pPr>
      <w:r>
        <w:t>Picture:</w:t>
      </w:r>
    </w:p>
    <w:p w:rsidR="0027650B" w:rsidRPr="00C32849" w:rsidRDefault="0027650B" w:rsidP="0027650B">
      <w:pPr>
        <w:rPr>
          <w:lang w:val="da-DK"/>
        </w:rPr>
      </w:pPr>
      <w:r>
        <w:rPr>
          <w:lang w:val="da-DK"/>
        </w:rPr>
        <w:t xml:space="preserve">This picture is a three-dimension image of the number 6. The number is coloured red.  </w:t>
      </w:r>
    </w:p>
    <w:p w:rsidR="0027650B" w:rsidRDefault="0027650B" w:rsidP="0027650B">
      <w:pPr>
        <w:pStyle w:val="Heading2"/>
      </w:pPr>
      <w:r>
        <w:t>Slide notes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Our E-Learning for Supported Decision Making is in six modules or parts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Module 1 – explains what Supported Decision Making is and how it is different to Substituted Decision Making, Enduring Power of Attorney and Welfare Guardianship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Module 2 – explains the role and skills of a decision making supporter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Module 3 – covers the various communication styles and tools to assist supported decision making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Module 4 – provides a range of scenarios for using supported decision making, e.g. in a home day to day, at the doctors, in hospital, at court, in the community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Module 5 – covers the importance of working with whanau and those closest to the person wanting support to make decisions</w:t>
      </w:r>
    </w:p>
    <w:p w:rsidR="00700B01" w:rsidRPr="0027650B" w:rsidRDefault="00E40AF8" w:rsidP="0027650B">
      <w:pPr>
        <w:numPr>
          <w:ilvl w:val="0"/>
          <w:numId w:val="9"/>
        </w:numPr>
        <w:tabs>
          <w:tab w:val="clear" w:pos="720"/>
        </w:tabs>
        <w:ind w:left="360"/>
      </w:pPr>
      <w:r w:rsidRPr="0027650B">
        <w:t>Module 6 – provides a summary of key learning points across the modules</w:t>
      </w:r>
      <w:r w:rsidR="0027650B">
        <w:t>.</w:t>
      </w:r>
    </w:p>
    <w:p w:rsidR="0027650B" w:rsidRDefault="0027650B" w:rsidP="0027650B">
      <w:pPr>
        <w:pStyle w:val="Heading1"/>
      </w:pPr>
      <w:r>
        <w:br w:type="column"/>
      </w:r>
      <w:r>
        <w:lastRenderedPageBreak/>
        <w:t>Slide 9</w:t>
      </w:r>
    </w:p>
    <w:p w:rsidR="0027650B" w:rsidRDefault="0027650B" w:rsidP="0027650B">
      <w:pPr>
        <w:pStyle w:val="Heading2"/>
      </w:pPr>
      <w:r>
        <w:t>Picture:</w:t>
      </w:r>
    </w:p>
    <w:p w:rsidR="0027650B" w:rsidRPr="00C32849" w:rsidRDefault="0027650B" w:rsidP="0027650B">
      <w:pPr>
        <w:rPr>
          <w:lang w:val="da-DK"/>
        </w:rPr>
      </w:pPr>
      <w:r>
        <w:rPr>
          <w:lang w:val="da-DK"/>
        </w:rPr>
        <w:br/>
        <w:t xml:space="preserve">This is an image of the Complex Care Group. ’COMPLEX’ is blue with ’CARE GROUP’ set in light blue text. The text is set in a white circle, within another oval which has two darker blue arcs on the top of the oval, a grey arc to the left, and a lighter blue to the right. These arcs form an oval. The oval is set on a light blue background. </w:t>
      </w:r>
    </w:p>
    <w:p w:rsidR="0027650B" w:rsidRDefault="0027650B" w:rsidP="0027650B">
      <w:pPr>
        <w:pStyle w:val="Heading2"/>
      </w:pPr>
      <w:r>
        <w:t>Slide notes</w:t>
      </w:r>
    </w:p>
    <w:p w:rsidR="00700B01" w:rsidRPr="0027650B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We thought it would be a good idea to work with Complex Carers on one of the modules</w:t>
      </w:r>
    </w:p>
    <w:p w:rsidR="00700B01" w:rsidRPr="0027650B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Complex carers let us use a video they made all about helping non-verbal people to make their own choices</w:t>
      </w:r>
    </w:p>
    <w:p w:rsidR="00700B01" w:rsidRPr="0027650B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We have used the video as part of our E-Learning module 6</w:t>
      </w:r>
    </w:p>
    <w:p w:rsidR="00700B01" w:rsidRPr="0027650B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On the tablet we show parts of the video and then ask the learner (our support workers) some questions about the video clip</w:t>
      </w:r>
    </w:p>
    <w:p w:rsidR="00700B01" w:rsidRPr="0027650B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We want to see if the learner understands the information in the video clip</w:t>
      </w:r>
    </w:p>
    <w:p w:rsidR="00700B01" w:rsidRPr="0027650B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You are going to have try of the E-Learning to see how it works</w:t>
      </w:r>
    </w:p>
    <w:p w:rsidR="00700B01" w:rsidRDefault="00E40AF8" w:rsidP="0027650B">
      <w:pPr>
        <w:numPr>
          <w:ilvl w:val="0"/>
          <w:numId w:val="10"/>
        </w:numPr>
        <w:tabs>
          <w:tab w:val="clear" w:pos="720"/>
        </w:tabs>
        <w:ind w:left="360"/>
      </w:pPr>
      <w:r w:rsidRPr="0027650B">
        <w:t>Molly and Hemant are still working on the six modules but this will give you an idea of what we are working on</w:t>
      </w:r>
      <w:r w:rsidR="0027650B">
        <w:t>.</w:t>
      </w:r>
    </w:p>
    <w:p w:rsidR="00894BE5" w:rsidRDefault="00894BE5" w:rsidP="00894BE5">
      <w:pPr>
        <w:pStyle w:val="Heading1"/>
      </w:pPr>
      <w:r>
        <w:br w:type="column"/>
      </w:r>
      <w:r>
        <w:lastRenderedPageBreak/>
        <w:t>Slide 10</w:t>
      </w:r>
    </w:p>
    <w:p w:rsidR="00894BE5" w:rsidRDefault="00894BE5" w:rsidP="00894BE5">
      <w:pPr>
        <w:pStyle w:val="Heading2"/>
      </w:pPr>
      <w:r>
        <w:t>Picture:</w:t>
      </w:r>
    </w:p>
    <w:p w:rsidR="00894BE5" w:rsidRPr="00C32849" w:rsidRDefault="00894BE5" w:rsidP="00894BE5">
      <w:pPr>
        <w:rPr>
          <w:lang w:val="da-DK"/>
        </w:rPr>
      </w:pPr>
      <w:r>
        <w:rPr>
          <w:lang w:val="da-DK"/>
        </w:rPr>
        <w:br/>
      </w:r>
      <w:r w:rsidR="006B0544">
        <w:t>This photograph shows a Korowai Aroha National Office Kuia and Tangata (Client).</w:t>
      </w:r>
      <w:r w:rsidR="00E40AF8">
        <w:rPr>
          <w:lang w:val="da-DK"/>
        </w:rPr>
        <w:t xml:space="preserve"> </w:t>
      </w:r>
      <w:r w:rsidR="006B0544">
        <w:rPr>
          <w:lang w:val="da-DK"/>
        </w:rPr>
        <w:t>B</w:t>
      </w:r>
      <w:r w:rsidR="00E40AF8">
        <w:rPr>
          <w:lang w:val="da-DK"/>
        </w:rPr>
        <w:t xml:space="preserve">oth </w:t>
      </w:r>
      <w:r w:rsidR="006B0544">
        <w:rPr>
          <w:lang w:val="da-DK"/>
        </w:rPr>
        <w:t xml:space="preserve">women </w:t>
      </w:r>
      <w:r w:rsidR="00E40AF8">
        <w:rPr>
          <w:lang w:val="da-DK"/>
        </w:rPr>
        <w:t xml:space="preserve">are smiling into the camera. </w:t>
      </w:r>
      <w:r w:rsidR="006B0544">
        <w:rPr>
          <w:lang w:val="da-DK"/>
        </w:rPr>
        <w:t>One</w:t>
      </w:r>
      <w:r w:rsidR="00E40AF8">
        <w:rPr>
          <w:lang w:val="da-DK"/>
        </w:rPr>
        <w:t xml:space="preserve"> woman</w:t>
      </w:r>
      <w:r w:rsidR="006B0544">
        <w:rPr>
          <w:lang w:val="da-DK"/>
        </w:rPr>
        <w:t xml:space="preserve"> (Tangata) is sitting on the left, she </w:t>
      </w:r>
      <w:r w:rsidR="00E40AF8">
        <w:rPr>
          <w:lang w:val="da-DK"/>
        </w:rPr>
        <w:t>is wearing a tiara with a evening shawl, her dress is pink and embellished with sequins. The woman</w:t>
      </w:r>
      <w:r w:rsidR="006B0544">
        <w:rPr>
          <w:lang w:val="da-DK"/>
        </w:rPr>
        <w:t xml:space="preserve"> (Kuia)</w:t>
      </w:r>
      <w:r w:rsidR="00E40AF8">
        <w:rPr>
          <w:lang w:val="da-DK"/>
        </w:rPr>
        <w:t xml:space="preserve"> to the right is just leaning into the photograph’s frame, she is wearing a black lace dress and gold earrings.</w:t>
      </w:r>
      <w:r>
        <w:rPr>
          <w:lang w:val="da-DK"/>
        </w:rPr>
        <w:t xml:space="preserve"> </w:t>
      </w:r>
    </w:p>
    <w:p w:rsidR="00894BE5" w:rsidRDefault="00894BE5" w:rsidP="00894BE5">
      <w:pPr>
        <w:pStyle w:val="Heading2"/>
      </w:pPr>
      <w:r>
        <w:t>Slide notes</w:t>
      </w:r>
    </w:p>
    <w:p w:rsidR="00700B01" w:rsidRPr="00E40AF8" w:rsidRDefault="00E40AF8" w:rsidP="00E40AF8">
      <w:pPr>
        <w:numPr>
          <w:ilvl w:val="0"/>
          <w:numId w:val="11"/>
        </w:numPr>
        <w:tabs>
          <w:tab w:val="clear" w:pos="720"/>
        </w:tabs>
        <w:ind w:left="360"/>
      </w:pPr>
      <w:r w:rsidRPr="00E40AF8">
        <w:t>We want the people we support to have great lives</w:t>
      </w:r>
    </w:p>
    <w:p w:rsidR="00700B01" w:rsidRPr="00E40AF8" w:rsidRDefault="00E40AF8" w:rsidP="00E40AF8">
      <w:pPr>
        <w:numPr>
          <w:ilvl w:val="0"/>
          <w:numId w:val="11"/>
        </w:numPr>
        <w:tabs>
          <w:tab w:val="clear" w:pos="720"/>
        </w:tabs>
        <w:ind w:left="360"/>
      </w:pPr>
      <w:r w:rsidRPr="00E40AF8">
        <w:t>We want them to be in control as much as possible of their own lives</w:t>
      </w:r>
    </w:p>
    <w:p w:rsidR="00700B01" w:rsidRPr="00E40AF8" w:rsidRDefault="00E40AF8" w:rsidP="00E40AF8">
      <w:pPr>
        <w:numPr>
          <w:ilvl w:val="0"/>
          <w:numId w:val="11"/>
        </w:numPr>
        <w:tabs>
          <w:tab w:val="clear" w:pos="720"/>
        </w:tabs>
        <w:ind w:left="360"/>
      </w:pPr>
      <w:r w:rsidRPr="00E40AF8">
        <w:t>We need to make sure our support workers know how to support tangata to make their own choices</w:t>
      </w:r>
    </w:p>
    <w:p w:rsidR="00700B01" w:rsidRPr="00E40AF8" w:rsidRDefault="00E40AF8" w:rsidP="00E40AF8">
      <w:pPr>
        <w:numPr>
          <w:ilvl w:val="0"/>
          <w:numId w:val="11"/>
        </w:numPr>
        <w:tabs>
          <w:tab w:val="clear" w:pos="720"/>
        </w:tabs>
        <w:ind w:left="360"/>
      </w:pPr>
      <w:r w:rsidRPr="00E40AF8">
        <w:t xml:space="preserve">Learning for support workers needs to be fun </w:t>
      </w:r>
    </w:p>
    <w:p w:rsidR="00700B01" w:rsidRPr="00E40AF8" w:rsidRDefault="00E40AF8" w:rsidP="00E40AF8">
      <w:pPr>
        <w:numPr>
          <w:ilvl w:val="0"/>
          <w:numId w:val="11"/>
        </w:numPr>
        <w:tabs>
          <w:tab w:val="clear" w:pos="720"/>
        </w:tabs>
        <w:ind w:left="360"/>
      </w:pPr>
      <w:r w:rsidRPr="00E40AF8">
        <w:t>There are many ways to learn, E-Learning is one way, another way is to get hands on training with Complex Carers – there is information about their training here, pick up the information on your way out.</w:t>
      </w:r>
    </w:p>
    <w:p w:rsidR="00D53EE8" w:rsidRPr="00D53EE8" w:rsidRDefault="00E40AF8" w:rsidP="0027650B">
      <w:r>
        <w:t>ENDS</w:t>
      </w:r>
    </w:p>
    <w:sectPr w:rsidR="00D53EE8" w:rsidRPr="00D53E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7F5"/>
    <w:multiLevelType w:val="hybridMultilevel"/>
    <w:tmpl w:val="3CE6A3AC"/>
    <w:lvl w:ilvl="0" w:tplc="80F6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A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4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3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A3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E4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8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87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C45AA"/>
    <w:multiLevelType w:val="hybridMultilevel"/>
    <w:tmpl w:val="812C0466"/>
    <w:lvl w:ilvl="0" w:tplc="2578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E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E7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46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A8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08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4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48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3755E7"/>
    <w:multiLevelType w:val="hybridMultilevel"/>
    <w:tmpl w:val="7D3243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73DE"/>
    <w:multiLevelType w:val="hybridMultilevel"/>
    <w:tmpl w:val="D54A3812"/>
    <w:lvl w:ilvl="0" w:tplc="8724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E9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2C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29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A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1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02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8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02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B11F65"/>
    <w:multiLevelType w:val="hybridMultilevel"/>
    <w:tmpl w:val="37A08262"/>
    <w:lvl w:ilvl="0" w:tplc="5002B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67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6D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C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C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B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0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C5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C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6646D3"/>
    <w:multiLevelType w:val="hybridMultilevel"/>
    <w:tmpl w:val="8C308A96"/>
    <w:lvl w:ilvl="0" w:tplc="0DBE9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E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D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6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E0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8C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4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04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C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E165F"/>
    <w:multiLevelType w:val="hybridMultilevel"/>
    <w:tmpl w:val="FAC61026"/>
    <w:lvl w:ilvl="0" w:tplc="DFAA3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8C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0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00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1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82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9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65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2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F62E32"/>
    <w:multiLevelType w:val="hybridMultilevel"/>
    <w:tmpl w:val="E17613D0"/>
    <w:lvl w:ilvl="0" w:tplc="831EB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2D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2A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00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2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67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A4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3F261E"/>
    <w:multiLevelType w:val="hybridMultilevel"/>
    <w:tmpl w:val="2AC8809A"/>
    <w:lvl w:ilvl="0" w:tplc="0D643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6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46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ED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09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2B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E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02E60"/>
    <w:multiLevelType w:val="hybridMultilevel"/>
    <w:tmpl w:val="CC08DA24"/>
    <w:lvl w:ilvl="0" w:tplc="376A2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09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6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9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C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28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A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85753A"/>
    <w:multiLevelType w:val="hybridMultilevel"/>
    <w:tmpl w:val="218A146E"/>
    <w:lvl w:ilvl="0" w:tplc="16A2A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C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0E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E2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A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82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0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49"/>
    <w:rsid w:val="001C7D1A"/>
    <w:rsid w:val="00221346"/>
    <w:rsid w:val="0027650B"/>
    <w:rsid w:val="004638B8"/>
    <w:rsid w:val="004E0A41"/>
    <w:rsid w:val="00690E4F"/>
    <w:rsid w:val="006B0544"/>
    <w:rsid w:val="00700B01"/>
    <w:rsid w:val="00790CD8"/>
    <w:rsid w:val="00894BE5"/>
    <w:rsid w:val="0089504E"/>
    <w:rsid w:val="008B15F6"/>
    <w:rsid w:val="0099318E"/>
    <w:rsid w:val="00A74388"/>
    <w:rsid w:val="00B22410"/>
    <w:rsid w:val="00C32849"/>
    <w:rsid w:val="00D43F12"/>
    <w:rsid w:val="00D53EE8"/>
    <w:rsid w:val="00E40AF8"/>
    <w:rsid w:val="00E5497F"/>
    <w:rsid w:val="00E85DB7"/>
    <w:rsid w:val="00F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BAA5-5429-46FF-B244-DE3ED8A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49"/>
    <w:pPr>
      <w:spacing w:line="360" w:lineRule="auto"/>
    </w:pPr>
    <w:rPr>
      <w:rFonts w:eastAsiaTheme="minorEastAsia" w:cs="Times New Roman"/>
      <w:sz w:val="32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49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sz w:val="48"/>
      <w:szCs w:val="48"/>
      <w:lang w:val="da-DK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32849"/>
    <w:pPr>
      <w:widowControl w:val="0"/>
      <w:autoSpaceDE w:val="0"/>
      <w:autoSpaceDN w:val="0"/>
      <w:adjustRightInd w:val="0"/>
      <w:spacing w:after="0"/>
      <w:ind w:left="446" w:hanging="446"/>
      <w:outlineLvl w:val="1"/>
    </w:pPr>
    <w:rPr>
      <w:sz w:val="36"/>
      <w:szCs w:val="4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849"/>
    <w:rPr>
      <w:rFonts w:eastAsiaTheme="minorEastAsia" w:cs="Times New Roman"/>
      <w:sz w:val="48"/>
      <w:szCs w:val="48"/>
      <w:lang w:val="da-DK"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C32849"/>
    <w:rPr>
      <w:rFonts w:eastAsiaTheme="minorEastAsia" w:cs="Times New Roman"/>
      <w:sz w:val="36"/>
      <w:szCs w:val="44"/>
      <w:lang w:val="da-DK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1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1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4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6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69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9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1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47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82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5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11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3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65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12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7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1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2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7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85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30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4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6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0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54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1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8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86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6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9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5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71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60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5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1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64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06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08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06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99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8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01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5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8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0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2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Hall</dc:creator>
  <cp:keywords/>
  <dc:description/>
  <cp:lastModifiedBy>ADL</cp:lastModifiedBy>
  <cp:revision>4</cp:revision>
  <dcterms:created xsi:type="dcterms:W3CDTF">2016-06-10T00:12:00Z</dcterms:created>
  <dcterms:modified xsi:type="dcterms:W3CDTF">2016-06-10T00:27:00Z</dcterms:modified>
</cp:coreProperties>
</file>